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7CD4" w14:textId="70333CCA" w:rsidR="00356D04" w:rsidRPr="00356D04" w:rsidRDefault="00356D04" w:rsidP="00356D04">
      <w:pPr>
        <w:jc w:val="center"/>
        <w:rPr>
          <w:b/>
        </w:rPr>
      </w:pPr>
      <w:r w:rsidRPr="00356D04">
        <w:rPr>
          <w:b/>
        </w:rPr>
        <w:t>Faculty of Education Publications 2011-</w:t>
      </w:r>
      <w:r w:rsidR="001D32CB">
        <w:rPr>
          <w:b/>
        </w:rPr>
        <w:t>20</w:t>
      </w:r>
      <w:r w:rsidRPr="00356D04">
        <w:rPr>
          <w:b/>
        </w:rPr>
        <w:t>12</w:t>
      </w:r>
    </w:p>
    <w:p w14:paraId="772F9978" w14:textId="77777777" w:rsidR="00356D04" w:rsidRDefault="00356D04" w:rsidP="00356D04">
      <w:pPr>
        <w:jc w:val="center"/>
      </w:pPr>
    </w:p>
    <w:p w14:paraId="02DBFC9F" w14:textId="77777777" w:rsidR="001D32CB" w:rsidRDefault="001D32CB" w:rsidP="001D32CB">
      <w:pPr>
        <w:ind w:left="720" w:hanging="720"/>
      </w:pPr>
      <w:r>
        <w:t xml:space="preserve">Adams, P. (2011). </w:t>
      </w:r>
      <w:proofErr w:type="spellStart"/>
      <w:r>
        <w:t>Cyclicity</w:t>
      </w:r>
      <w:proofErr w:type="spellEnd"/>
      <w:r>
        <w:t xml:space="preserve"> and sustainability: The role of collaborative action inquiry in AISI. </w:t>
      </w:r>
      <w:proofErr w:type="gramStart"/>
      <w:r>
        <w:rPr>
          <w:i/>
        </w:rPr>
        <w:t>Alberta School Improvement Journal 1</w:t>
      </w:r>
      <w:r>
        <w:t>(1), 1-10.</w:t>
      </w:r>
      <w:proofErr w:type="gramEnd"/>
      <w:r>
        <w:t xml:space="preserve"> Retrieved from </w:t>
      </w:r>
      <w:hyperlink r:id="rId6" w:history="1">
        <w:r w:rsidRPr="002043B0">
          <w:rPr>
            <w:rStyle w:val="Hyperlink"/>
          </w:rPr>
          <w:t>http://www.aisi/aisi-journal/archive/vol1-no1-2011</w:t>
        </w:r>
      </w:hyperlink>
      <w:r>
        <w:t>.</w:t>
      </w:r>
    </w:p>
    <w:p w14:paraId="4C770C58" w14:textId="77777777" w:rsidR="001D32CB" w:rsidRDefault="001D32CB" w:rsidP="001D32CB">
      <w:pPr>
        <w:ind w:left="720" w:hanging="720"/>
      </w:pPr>
    </w:p>
    <w:p w14:paraId="6FE2070B" w14:textId="77777777" w:rsidR="00203B58" w:rsidRDefault="00203B58" w:rsidP="00203B58">
      <w:pPr>
        <w:ind w:left="720" w:hanging="720"/>
      </w:pPr>
      <w:r>
        <w:t xml:space="preserve">Adams, P., &amp; Townsend, D. (2012). </w:t>
      </w:r>
      <w:r>
        <w:rPr>
          <w:i/>
        </w:rPr>
        <w:t xml:space="preserve">Developing possibilities and potentials: A mentorship journey </w:t>
      </w:r>
      <w:r>
        <w:t xml:space="preserve">(Alberta Education Report LB1731.4 A211 2012). Retrieved from: </w:t>
      </w:r>
      <w:hyperlink r:id="rId7" w:history="1">
        <w:r w:rsidRPr="00A60BF0">
          <w:rPr>
            <w:rStyle w:val="Hyperlink"/>
          </w:rPr>
          <w:t>http://education.alberta.ca/media/6734838/mentorshiphandbookforeducators.pdf</w:t>
        </w:r>
      </w:hyperlink>
      <w:r>
        <w:t xml:space="preserve">  </w:t>
      </w:r>
    </w:p>
    <w:p w14:paraId="5354460D" w14:textId="77777777" w:rsidR="00643813" w:rsidRDefault="00643813" w:rsidP="00203B58">
      <w:pPr>
        <w:ind w:left="720" w:hanging="720"/>
      </w:pPr>
    </w:p>
    <w:p w14:paraId="3CE5B4C2" w14:textId="77777777" w:rsidR="00643813" w:rsidRDefault="00643813" w:rsidP="00643813">
      <w:pPr>
        <w:ind w:left="720" w:hanging="720"/>
      </w:pPr>
      <w:r>
        <w:t xml:space="preserve">Aitken, E. N., Webber, C. F., </w:t>
      </w:r>
      <w:proofErr w:type="spellStart"/>
      <w:r>
        <w:t>Lupart</w:t>
      </w:r>
      <w:proofErr w:type="spellEnd"/>
      <w:r>
        <w:t xml:space="preserve">, J., Scott, S., &amp; </w:t>
      </w:r>
      <w:proofErr w:type="spellStart"/>
      <w:r>
        <w:t>Runt</w:t>
      </w:r>
      <w:r>
        <w:rPr>
          <w:rFonts w:ascii="Cambria" w:hAnsi="Cambria"/>
        </w:rPr>
        <w:t>é</w:t>
      </w:r>
      <w:proofErr w:type="spellEnd"/>
      <w:r>
        <w:t>, R. (2011</w:t>
      </w:r>
      <w:proofErr w:type="gramStart"/>
      <w:r>
        <w:t>)  Assessment</w:t>
      </w:r>
      <w:proofErr w:type="gramEnd"/>
      <w:r>
        <w:t xml:space="preserve"> in Alberta: Six areas of concern. </w:t>
      </w:r>
      <w:proofErr w:type="gramStart"/>
      <w:r>
        <w:rPr>
          <w:i/>
        </w:rPr>
        <w:t>The Education F</w:t>
      </w:r>
      <w:r w:rsidRPr="00EB167F">
        <w:rPr>
          <w:i/>
        </w:rPr>
        <w:t>orum</w:t>
      </w:r>
      <w:r>
        <w:t xml:space="preserve"> 74, #3.</w:t>
      </w:r>
      <w:proofErr w:type="gramEnd"/>
    </w:p>
    <w:p w14:paraId="79D42421" w14:textId="77777777" w:rsidR="00643813" w:rsidRDefault="00643813" w:rsidP="001D32CB"/>
    <w:p w14:paraId="10A12DBE" w14:textId="77777777" w:rsidR="00203B58" w:rsidRDefault="00203B58" w:rsidP="00203B58">
      <w:pPr>
        <w:ind w:left="720" w:hanging="720"/>
      </w:pPr>
      <w:proofErr w:type="gramStart"/>
      <w:r>
        <w:t>Aitken, N. (2012).</w:t>
      </w:r>
      <w:proofErr w:type="gramEnd"/>
      <w:r>
        <w:t xml:space="preserve"> </w:t>
      </w:r>
      <w:proofErr w:type="gramStart"/>
      <w:r>
        <w:t>Student voice in fair assessment practice.</w:t>
      </w:r>
      <w:proofErr w:type="gramEnd"/>
      <w:r>
        <w:t xml:space="preserve"> In C. Weber &amp; J. </w:t>
      </w:r>
      <w:proofErr w:type="spellStart"/>
      <w:r>
        <w:t>Lupart</w:t>
      </w:r>
      <w:proofErr w:type="spellEnd"/>
      <w:r>
        <w:t xml:space="preserve"> (Eds.)</w:t>
      </w:r>
      <w:proofErr w:type="gramStart"/>
      <w:r>
        <w:t xml:space="preserve">,  </w:t>
      </w:r>
      <w:r>
        <w:rPr>
          <w:i/>
        </w:rPr>
        <w:t>Leading</w:t>
      </w:r>
      <w:proofErr w:type="gramEnd"/>
      <w:r>
        <w:rPr>
          <w:i/>
        </w:rPr>
        <w:t xml:space="preserve"> Student Assessment: Studies in Educational Leadership 15, </w:t>
      </w:r>
      <w:r>
        <w:t xml:space="preserve">(pp. 175-200).  </w:t>
      </w:r>
      <w:proofErr w:type="gramStart"/>
      <w:r>
        <w:t>doi:10.1007</w:t>
      </w:r>
      <w:proofErr w:type="gramEnd"/>
      <w:r>
        <w:t>/978-94-007-1727-5_9</w:t>
      </w:r>
    </w:p>
    <w:p w14:paraId="631036D0" w14:textId="77777777" w:rsidR="00643813" w:rsidRDefault="00643813" w:rsidP="00203B58">
      <w:pPr>
        <w:ind w:left="720" w:hanging="720"/>
      </w:pPr>
    </w:p>
    <w:p w14:paraId="53073646" w14:textId="77777777" w:rsidR="00643813" w:rsidRPr="00567DA9" w:rsidRDefault="00643813" w:rsidP="00643813">
      <w:pPr>
        <w:ind w:left="720" w:hanging="720"/>
      </w:pPr>
      <w:proofErr w:type="spellStart"/>
      <w:r>
        <w:t>Balderson</w:t>
      </w:r>
      <w:proofErr w:type="spellEnd"/>
      <w:r>
        <w:t xml:space="preserve">, D., &amp; Martin, M. (2011). </w:t>
      </w:r>
      <w:proofErr w:type="gramStart"/>
      <w:r>
        <w:t>The efficacy of the personal and social responsibility model in a physical education setting.</w:t>
      </w:r>
      <w:proofErr w:type="gramEnd"/>
      <w:r>
        <w:t xml:space="preserve"> 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PHEnex</w:t>
      </w:r>
      <w:proofErr w:type="spellEnd"/>
      <w:r>
        <w:rPr>
          <w:i/>
        </w:rPr>
        <w:t xml:space="preserve"> Journal/Revue </w:t>
      </w:r>
      <w:proofErr w:type="spellStart"/>
      <w:r>
        <w:rPr>
          <w:i/>
        </w:rPr>
        <w:t>phenEPS</w:t>
      </w:r>
      <w:proofErr w:type="spellEnd"/>
      <w:r>
        <w:rPr>
          <w:i/>
        </w:rPr>
        <w:t xml:space="preserve"> 3</w:t>
      </w:r>
      <w:r>
        <w:t>(3).</w:t>
      </w:r>
      <w:proofErr w:type="gramEnd"/>
    </w:p>
    <w:p w14:paraId="321109E4" w14:textId="77777777" w:rsidR="00203B58" w:rsidRDefault="00203B58" w:rsidP="001D32CB"/>
    <w:p w14:paraId="521E61E8" w14:textId="77777777" w:rsidR="001D32CB" w:rsidRDefault="001D32CB" w:rsidP="001D32CB">
      <w:pPr>
        <w:ind w:left="720" w:hanging="720"/>
      </w:pPr>
      <w:proofErr w:type="spellStart"/>
      <w:r>
        <w:t>Bardick</w:t>
      </w:r>
      <w:proofErr w:type="spellEnd"/>
      <w:r>
        <w:t xml:space="preserve">, A. D., Russell-Mayhew, S., </w:t>
      </w:r>
      <w:proofErr w:type="spellStart"/>
      <w:r>
        <w:t>Bernes</w:t>
      </w:r>
      <w:proofErr w:type="spellEnd"/>
      <w:r>
        <w:t xml:space="preserve">, K. B., &amp; </w:t>
      </w:r>
      <w:proofErr w:type="spellStart"/>
      <w:r>
        <w:t>Bernes</w:t>
      </w:r>
      <w:proofErr w:type="spellEnd"/>
      <w:r>
        <w:t xml:space="preserve">, J. I. (2011). Eating disorders, obesity, and body image concerns: Prevention and intervention. In C. Sink (Ed.), </w:t>
      </w:r>
      <w:r>
        <w:rPr>
          <w:i/>
        </w:rPr>
        <w:t xml:space="preserve">Mental health interventions for school counselors </w:t>
      </w:r>
      <w:r>
        <w:t>(pp. 63-86). Belmont, CA: Brooks/Cole.</w:t>
      </w:r>
    </w:p>
    <w:p w14:paraId="56BA0B77" w14:textId="77777777" w:rsidR="00643813" w:rsidRDefault="00643813" w:rsidP="001D32CB">
      <w:pPr>
        <w:ind w:left="720" w:hanging="720"/>
      </w:pPr>
    </w:p>
    <w:p w14:paraId="08CA238C" w14:textId="77777777" w:rsidR="00643813" w:rsidRPr="00452E1B" w:rsidRDefault="00643813" w:rsidP="00643813">
      <w:pPr>
        <w:ind w:left="720" w:hanging="720"/>
      </w:pPr>
      <w:proofErr w:type="spellStart"/>
      <w:r>
        <w:t>Beaudin</w:t>
      </w:r>
      <w:proofErr w:type="spellEnd"/>
      <w:r>
        <w:t xml:space="preserve">, L. &amp; </w:t>
      </w:r>
      <w:proofErr w:type="spellStart"/>
      <w:r>
        <w:t>Deyenberg</w:t>
      </w:r>
      <w:proofErr w:type="spellEnd"/>
      <w:r>
        <w:t xml:space="preserve">, J. (2011). Twitter: Intellectual stimulator or attention distracter. In M. Koehler &amp; P. Mishra (Eds.), </w:t>
      </w:r>
      <w:r>
        <w:rPr>
          <w:i/>
        </w:rPr>
        <w:t xml:space="preserve">Proceedings of Society for </w:t>
      </w:r>
      <w:proofErr w:type="gramStart"/>
      <w:r>
        <w:rPr>
          <w:i/>
        </w:rPr>
        <w:t xml:space="preserve">Information Technology &amp; teacher Education International Conference 2011 </w:t>
      </w:r>
      <w:r>
        <w:t>(pp. 139-147).</w:t>
      </w:r>
      <w:proofErr w:type="gramEnd"/>
      <w:r>
        <w:t xml:space="preserve"> Chesapeake, VA: AACE.  Retrieved from: </w:t>
      </w:r>
      <w:hyperlink r:id="rId8" w:history="1">
        <w:r w:rsidRPr="00774014">
          <w:rPr>
            <w:rStyle w:val="Hyperlink"/>
          </w:rPr>
          <w:t>http://www.editlib.org/p/36248/</w:t>
        </w:r>
      </w:hyperlink>
      <w:r>
        <w:t xml:space="preserve">  </w:t>
      </w:r>
    </w:p>
    <w:p w14:paraId="3A56BB68" w14:textId="77777777" w:rsidR="00643813" w:rsidRDefault="00643813" w:rsidP="001D32CB">
      <w:pPr>
        <w:ind w:left="720" w:hanging="720"/>
      </w:pPr>
    </w:p>
    <w:p w14:paraId="7EAA3F31" w14:textId="77777777" w:rsidR="00C6277F" w:rsidRPr="00DA4F6D" w:rsidRDefault="00C6277F" w:rsidP="00C6277F">
      <w:pPr>
        <w:ind w:left="720" w:hanging="720"/>
      </w:pPr>
      <w:proofErr w:type="spellStart"/>
      <w:r>
        <w:t>Beaudin</w:t>
      </w:r>
      <w:proofErr w:type="spellEnd"/>
      <w:r>
        <w:t xml:space="preserve">, L., Hill, D., Elliot, R., &amp; Tuttle, C. (2011). Bridging the divide: Five teaching approaches to encourage female participation in IT.  </w:t>
      </w:r>
      <w:proofErr w:type="gramStart"/>
      <w:r>
        <w:t xml:space="preserve">In </w:t>
      </w:r>
      <w:r>
        <w:rPr>
          <w:i/>
        </w:rPr>
        <w:t xml:space="preserve">Proceedings of World Conference on E-Learning in Corporate, Government, Healthcare, and Higher Education 2011 </w:t>
      </w:r>
      <w:r>
        <w:t>(pp. 1042-1048).</w:t>
      </w:r>
      <w:proofErr w:type="gramEnd"/>
      <w:r>
        <w:t xml:space="preserve"> Chesapeake, VA: AACE. Retrieved from: </w:t>
      </w:r>
      <w:hyperlink r:id="rId9" w:history="1">
        <w:r w:rsidRPr="00774014">
          <w:rPr>
            <w:rStyle w:val="Hyperlink"/>
          </w:rPr>
          <w:t>http://www.editlib.org/p/38850/</w:t>
        </w:r>
      </w:hyperlink>
      <w:r>
        <w:t xml:space="preserve">   </w:t>
      </w:r>
    </w:p>
    <w:p w14:paraId="4DC2760B" w14:textId="77777777" w:rsidR="00643813" w:rsidRDefault="00643813" w:rsidP="001D32CB">
      <w:pPr>
        <w:ind w:left="720" w:hanging="720"/>
      </w:pPr>
    </w:p>
    <w:p w14:paraId="0BD28930" w14:textId="77777777" w:rsidR="00C6277F" w:rsidRDefault="00C6277F" w:rsidP="00C6277F">
      <w:pPr>
        <w:ind w:left="720" w:hanging="720"/>
      </w:pPr>
      <w:proofErr w:type="spellStart"/>
      <w:r>
        <w:t>Beaudin</w:t>
      </w:r>
      <w:proofErr w:type="spellEnd"/>
      <w:r>
        <w:t xml:space="preserve">, L. (2012). Role-playing gaming in education: Considerations for maintaining gender equity. In R. Abaci, M. </w:t>
      </w:r>
      <w:proofErr w:type="spellStart"/>
      <w:r>
        <w:t>Baloglu</w:t>
      </w:r>
      <w:proofErr w:type="spellEnd"/>
      <w:r>
        <w:t xml:space="preserve"> &amp; A. Akin (Eds.), </w:t>
      </w:r>
      <w:r>
        <w:rPr>
          <w:i/>
        </w:rPr>
        <w:t>Abstracts Book of the International Counseling and Education Conference (ICEC 2012) (</w:t>
      </w:r>
      <w:r>
        <w:t xml:space="preserve">p. 26).  Istanbul, Turkey. Retrieved from: </w:t>
      </w:r>
      <w:hyperlink r:id="rId10" w:history="1">
        <w:r w:rsidRPr="00774014">
          <w:rPr>
            <w:rStyle w:val="Hyperlink"/>
          </w:rPr>
          <w:t>http://www.ice-c.net/publications/ICEC2012.pdf</w:t>
        </w:r>
      </w:hyperlink>
      <w:r>
        <w:t xml:space="preserve">   </w:t>
      </w:r>
    </w:p>
    <w:p w14:paraId="644735C2" w14:textId="77777777" w:rsidR="00C6277F" w:rsidRDefault="00C6277F" w:rsidP="001D32CB">
      <w:pPr>
        <w:ind w:left="720" w:hanging="720"/>
      </w:pPr>
    </w:p>
    <w:p w14:paraId="18FADCDA" w14:textId="35997668" w:rsidR="00C6277F" w:rsidRPr="009D5CDA" w:rsidRDefault="00C6277F" w:rsidP="00C6277F">
      <w:pPr>
        <w:ind w:left="720" w:hanging="720"/>
      </w:pPr>
      <w:proofErr w:type="spellStart"/>
      <w:r>
        <w:lastRenderedPageBreak/>
        <w:t>Beaudin</w:t>
      </w:r>
      <w:proofErr w:type="spellEnd"/>
      <w:r>
        <w:t xml:space="preserve">, L. (2012). Using </w:t>
      </w:r>
      <w:proofErr w:type="spellStart"/>
      <w:r>
        <w:t>ipads</w:t>
      </w:r>
      <w:proofErr w:type="spellEnd"/>
      <w:r>
        <w:t xml:space="preserve"> to enhance pre service teachers’ reflection skills: A pilot study.  </w:t>
      </w:r>
      <w:proofErr w:type="gramStart"/>
      <w:r>
        <w:t xml:space="preserve">In T. </w:t>
      </w:r>
      <w:proofErr w:type="spellStart"/>
      <w:r>
        <w:t>Bastiaens</w:t>
      </w:r>
      <w:proofErr w:type="spellEnd"/>
      <w:r>
        <w:t xml:space="preserve"> &amp; G. Marks (Eds.), </w:t>
      </w:r>
      <w:r>
        <w:rPr>
          <w:i/>
        </w:rPr>
        <w:t xml:space="preserve">Proceedings of World Conference on </w:t>
      </w:r>
      <w:r w:rsidR="00A339CA">
        <w:rPr>
          <w:i/>
        </w:rPr>
        <w:t>E-Learning in Corporate, Govern</w:t>
      </w:r>
      <w:r>
        <w:rPr>
          <w:i/>
        </w:rPr>
        <w:t>ment, h</w:t>
      </w:r>
      <w:r w:rsidR="00A339CA">
        <w:rPr>
          <w:i/>
        </w:rPr>
        <w:t>ealthcare, and Higher Education</w:t>
      </w:r>
      <w:r>
        <w:rPr>
          <w:i/>
        </w:rPr>
        <w:t xml:space="preserve"> 2012 </w:t>
      </w:r>
      <w:r>
        <w:t>(pp. 888-892).</w:t>
      </w:r>
      <w:proofErr w:type="gramEnd"/>
      <w:r>
        <w:t xml:space="preserve"> Chesapeake, VA: AACE.  Retrieved from: </w:t>
      </w:r>
      <w:hyperlink r:id="rId11" w:history="1">
        <w:r w:rsidRPr="00774014">
          <w:rPr>
            <w:rStyle w:val="Hyperlink"/>
          </w:rPr>
          <w:t>http://www.editlib.org/p/41706/</w:t>
        </w:r>
      </w:hyperlink>
      <w:r>
        <w:t xml:space="preserve">  </w:t>
      </w:r>
    </w:p>
    <w:p w14:paraId="26E5A652" w14:textId="77777777" w:rsidR="00C6277F" w:rsidRDefault="00C6277F" w:rsidP="001D32CB">
      <w:pPr>
        <w:ind w:left="720" w:hanging="720"/>
      </w:pPr>
    </w:p>
    <w:p w14:paraId="504B5D97" w14:textId="77777777" w:rsidR="00097805" w:rsidRDefault="00097805" w:rsidP="00097805">
      <w:pPr>
        <w:ind w:left="720" w:hanging="720"/>
      </w:pPr>
      <w:proofErr w:type="spellStart"/>
      <w:r>
        <w:t>Bedard</w:t>
      </w:r>
      <w:proofErr w:type="spellEnd"/>
      <w:r>
        <w:t xml:space="preserve">, G., &amp; </w:t>
      </w:r>
      <w:proofErr w:type="spellStart"/>
      <w:r>
        <w:t>Mombourquette</w:t>
      </w:r>
      <w:proofErr w:type="spellEnd"/>
      <w:r>
        <w:t xml:space="preserve">, C. (2012, November). </w:t>
      </w:r>
      <w:r w:rsidRPr="00196602">
        <w:rPr>
          <w:i/>
        </w:rPr>
        <w:t>District leadership practices that matter greatly: Supporting sustained student achievement</w:t>
      </w:r>
      <w:r>
        <w:rPr>
          <w:i/>
        </w:rPr>
        <w:t xml:space="preserve">. </w:t>
      </w:r>
      <w:r>
        <w:t>Paper presented at the 26</w:t>
      </w:r>
      <w:r w:rsidRPr="00196602">
        <w:rPr>
          <w:vertAlign w:val="superscript"/>
        </w:rPr>
        <w:t>th</w:t>
      </w:r>
      <w:r>
        <w:t xml:space="preserve"> International University Council of Educational Administrators Conference, Denver, </w:t>
      </w:r>
      <w:proofErr w:type="gramStart"/>
      <w:r>
        <w:t>CO</w:t>
      </w:r>
      <w:proofErr w:type="gramEnd"/>
      <w:r>
        <w:t xml:space="preserve">.  Abstract retrieved from: </w:t>
      </w:r>
      <w:hyperlink r:id="rId12" w:history="1">
        <w:r w:rsidRPr="00851D80">
          <w:rPr>
            <w:rStyle w:val="Hyperlink"/>
          </w:rPr>
          <w:t>http://convention2.allacademic.com/one/ucea/ucea12/index.php?cmd=Download+Document&amp;key=view_paper_file&amp;file_index=1&amp;pop_up=true&amp;no_click_key=true&amp;attachment_style=inline&amp;PHPSESSID=mbilkgvhh5i50tv73qclf54d87</w:t>
        </w:r>
      </w:hyperlink>
      <w:r>
        <w:t xml:space="preserve"> </w:t>
      </w:r>
    </w:p>
    <w:p w14:paraId="729EEEC0" w14:textId="77777777" w:rsidR="001D32CB" w:rsidRDefault="001D32CB" w:rsidP="001D32CB">
      <w:pPr>
        <w:ind w:left="720" w:hanging="720"/>
      </w:pPr>
    </w:p>
    <w:p w14:paraId="563A240D" w14:textId="6D8D084B" w:rsidR="001D32CB" w:rsidRDefault="001D32CB" w:rsidP="001D32CB">
      <w:pPr>
        <w:ind w:left="720" w:hanging="720"/>
      </w:pPr>
      <w:proofErr w:type="spellStart"/>
      <w:r>
        <w:t>Bernes</w:t>
      </w:r>
      <w:proofErr w:type="spellEnd"/>
      <w:r>
        <w:t xml:space="preserve">, K. B., </w:t>
      </w:r>
      <w:proofErr w:type="spellStart"/>
      <w:r>
        <w:t>Bernes</w:t>
      </w:r>
      <w:proofErr w:type="spellEnd"/>
      <w:r>
        <w:t xml:space="preserve">, J. I., &amp; </w:t>
      </w:r>
      <w:proofErr w:type="spellStart"/>
      <w:r>
        <w:t>Bardick</w:t>
      </w:r>
      <w:proofErr w:type="spellEnd"/>
      <w:r>
        <w:t>, A. D. (2011). Externalizing behavior disorders: Supporting student</w:t>
      </w:r>
      <w:r w:rsidR="00666A1A">
        <w:t>s</w:t>
      </w:r>
      <w:r>
        <w:t xml:space="preserve"> with aggression and violent tendencies, In C. Sink (Ed.), </w:t>
      </w:r>
      <w:r>
        <w:rPr>
          <w:i/>
        </w:rPr>
        <w:t xml:space="preserve">Mental health interventions for school counselors </w:t>
      </w:r>
      <w:r>
        <w:t>(pp. 16-34). Belmont, CA: Brooks/Cole</w:t>
      </w:r>
      <w:r w:rsidR="00666A1A">
        <w:t>.</w:t>
      </w:r>
    </w:p>
    <w:p w14:paraId="13E4CD28" w14:textId="77777777" w:rsidR="001D32CB" w:rsidRDefault="001D32CB" w:rsidP="001D32CB"/>
    <w:p w14:paraId="781F833B" w14:textId="4053FF2C" w:rsidR="009D0027" w:rsidRDefault="009D0027" w:rsidP="009D0027">
      <w:pPr>
        <w:ind w:left="720" w:hanging="720"/>
      </w:pPr>
      <w:r>
        <w:t xml:space="preserve">Blood, N., Chambers, C., Donald, D., </w:t>
      </w:r>
      <w:proofErr w:type="spellStart"/>
      <w:r>
        <w:t>Hasebe-Ludt</w:t>
      </w:r>
      <w:proofErr w:type="spellEnd"/>
      <w:r>
        <w:t xml:space="preserve">, E., &amp; Big Head, R. (2012). </w:t>
      </w:r>
      <w:proofErr w:type="spellStart"/>
      <w:r>
        <w:t>Aoksisowaato’op</w:t>
      </w:r>
      <w:proofErr w:type="spellEnd"/>
      <w:r>
        <w:t>: Place and story as organic curriculum. In N. Ng-A-</w:t>
      </w:r>
      <w:proofErr w:type="spellStart"/>
      <w:r>
        <w:t>Fook</w:t>
      </w:r>
      <w:proofErr w:type="spellEnd"/>
      <w:r>
        <w:t xml:space="preserve"> &amp; J. </w:t>
      </w:r>
      <w:proofErr w:type="spellStart"/>
      <w:r>
        <w:t>Rottmann</w:t>
      </w:r>
      <w:proofErr w:type="spellEnd"/>
      <w:r>
        <w:t xml:space="preserve"> (Eds.), </w:t>
      </w:r>
      <w:r>
        <w:rPr>
          <w:i/>
        </w:rPr>
        <w:t xml:space="preserve">Reconsidering Canadian curriculum studies: Provoking historical, present, and future perspectives </w:t>
      </w:r>
      <w:r>
        <w:t>(pp. 47-</w:t>
      </w:r>
      <w:r w:rsidR="00915236">
        <w:t xml:space="preserve">82). New York, NY: Palgrave </w:t>
      </w:r>
      <w:proofErr w:type="spellStart"/>
      <w:r w:rsidR="00915236">
        <w:t>Macm</w:t>
      </w:r>
      <w:r>
        <w:t>illian</w:t>
      </w:r>
      <w:proofErr w:type="spellEnd"/>
      <w:r>
        <w:t>.</w:t>
      </w:r>
    </w:p>
    <w:p w14:paraId="28E33788" w14:textId="77777777" w:rsidR="002F1E18" w:rsidRDefault="002F1E18" w:rsidP="009D0027">
      <w:pPr>
        <w:ind w:left="720" w:hanging="720"/>
      </w:pPr>
    </w:p>
    <w:p w14:paraId="5148B1E0" w14:textId="77777777" w:rsidR="002F1E18" w:rsidRDefault="002F1E18" w:rsidP="002F1E18">
      <w:pPr>
        <w:ind w:left="720" w:hanging="720"/>
      </w:pPr>
      <w:r>
        <w:t xml:space="preserve">Bright, R., &amp; </w:t>
      </w:r>
      <w:proofErr w:type="spellStart"/>
      <w:r>
        <w:t>Dyck</w:t>
      </w:r>
      <w:proofErr w:type="spellEnd"/>
      <w:r>
        <w:t xml:space="preserve">, M. (2011). It hurt big time: Understanding the impact of rural adolescents’ experiences with </w:t>
      </w:r>
      <w:proofErr w:type="spellStart"/>
      <w:r>
        <w:t>cyberbullying</w:t>
      </w:r>
      <w:proofErr w:type="spellEnd"/>
      <w:r>
        <w:t xml:space="preserve">. </w:t>
      </w:r>
      <w:r>
        <w:rPr>
          <w:i/>
        </w:rPr>
        <w:t>Northwest Passage: Journal of Educational Practices 9</w:t>
      </w:r>
      <w:r>
        <w:t>(2) 104-116</w:t>
      </w:r>
    </w:p>
    <w:p w14:paraId="37ECBDD0" w14:textId="77777777" w:rsidR="002A5E8B" w:rsidRDefault="002A5E8B" w:rsidP="002F1E18">
      <w:pPr>
        <w:ind w:left="720" w:hanging="720"/>
      </w:pPr>
    </w:p>
    <w:p w14:paraId="32CC1EEC" w14:textId="1C0100EB" w:rsidR="002A5E8B" w:rsidRDefault="002A5E8B" w:rsidP="002A5E8B">
      <w:pPr>
        <w:ind w:left="720" w:hanging="720"/>
      </w:pPr>
      <w:r>
        <w:t xml:space="preserve">Bright, R. (2012). Why teach writing? In K. James, T. Dobson &amp; C. </w:t>
      </w:r>
      <w:proofErr w:type="spellStart"/>
      <w:r>
        <w:t>Leggo</w:t>
      </w:r>
      <w:proofErr w:type="spellEnd"/>
      <w:r>
        <w:t xml:space="preserve"> (Eds.), </w:t>
      </w:r>
      <w:r>
        <w:rPr>
          <w:i/>
        </w:rPr>
        <w:t xml:space="preserve">English in middle and secondary classrooms: Creative and critical advice from Canada’s teacher educators </w:t>
      </w:r>
      <w:r>
        <w:t>(pp. 208-211). Toronto, ON: Pearson</w:t>
      </w:r>
      <w:r w:rsidR="00666A1A">
        <w:t>.</w:t>
      </w:r>
    </w:p>
    <w:p w14:paraId="32BBB9D5" w14:textId="77777777" w:rsidR="001D32CB" w:rsidRDefault="001D32CB" w:rsidP="009D0027">
      <w:pPr>
        <w:ind w:left="720" w:hanging="720"/>
      </w:pPr>
    </w:p>
    <w:p w14:paraId="19F3B356" w14:textId="77777777" w:rsidR="001D32CB" w:rsidRDefault="001D32CB" w:rsidP="001D32CB">
      <w:pPr>
        <w:ind w:left="720" w:hanging="720"/>
      </w:pPr>
      <w:proofErr w:type="gramStart"/>
      <w:r>
        <w:t xml:space="preserve">Butt, R., </w:t>
      </w:r>
      <w:proofErr w:type="spellStart"/>
      <w:r>
        <w:t>Grigg</w:t>
      </w:r>
      <w:proofErr w:type="spellEnd"/>
      <w:r>
        <w:t xml:space="preserve">, N., </w:t>
      </w:r>
      <w:proofErr w:type="spellStart"/>
      <w:r>
        <w:t>Loewen</w:t>
      </w:r>
      <w:proofErr w:type="spellEnd"/>
      <w:r>
        <w:t xml:space="preserve">, C., &amp; </w:t>
      </w:r>
      <w:proofErr w:type="spellStart"/>
      <w:r>
        <w:t>McConaghy</w:t>
      </w:r>
      <w:proofErr w:type="spellEnd"/>
      <w:r>
        <w:t>, G. (2012).</w:t>
      </w:r>
      <w:proofErr w:type="gramEnd"/>
      <w:r>
        <w:t xml:space="preserve"> Predicting success in teacher education: A collaborative professional learning and reflection process. In B. </w:t>
      </w:r>
      <w:proofErr w:type="spellStart"/>
      <w:r>
        <w:t>Boufoy-Bastick</w:t>
      </w:r>
      <w:proofErr w:type="spellEnd"/>
      <w:r>
        <w:t xml:space="preserve"> (Ed.), </w:t>
      </w:r>
      <w:r>
        <w:rPr>
          <w:i/>
        </w:rPr>
        <w:t xml:space="preserve">The international handbook of cultures of professional development for teachers: Comparative international issues in collaboration, reflection, management and policy </w:t>
      </w:r>
      <w:r>
        <w:t xml:space="preserve">(pp. 471-494). Strasbourg, France:  </w:t>
      </w:r>
      <w:proofErr w:type="spellStart"/>
      <w:r>
        <w:t>Analytrics</w:t>
      </w:r>
      <w:proofErr w:type="spellEnd"/>
      <w:r>
        <w:t>.</w:t>
      </w:r>
    </w:p>
    <w:p w14:paraId="20D57B52" w14:textId="77777777" w:rsidR="005F3116" w:rsidRDefault="005F3116" w:rsidP="001D32CB">
      <w:pPr>
        <w:ind w:left="720" w:hanging="720"/>
      </w:pPr>
    </w:p>
    <w:p w14:paraId="68F2EA3D" w14:textId="77777777" w:rsidR="005F3116" w:rsidRDefault="005F3116" w:rsidP="005F3116">
      <w:pPr>
        <w:ind w:left="720" w:hanging="720"/>
      </w:pPr>
      <w:r>
        <w:t>Chambers, C. (2012). “We are all treaty people”: The contemporary countenance of Canadian curriculum studies. In N. Ng-A-</w:t>
      </w:r>
      <w:proofErr w:type="spellStart"/>
      <w:r>
        <w:t>Fook</w:t>
      </w:r>
      <w:proofErr w:type="spellEnd"/>
      <w:r>
        <w:t xml:space="preserve"> &amp; J. </w:t>
      </w:r>
      <w:proofErr w:type="spellStart"/>
      <w:r>
        <w:t>Rottmann</w:t>
      </w:r>
      <w:proofErr w:type="spellEnd"/>
      <w:r>
        <w:t xml:space="preserve"> (Eds.), </w:t>
      </w:r>
      <w:r>
        <w:rPr>
          <w:i/>
        </w:rPr>
        <w:t xml:space="preserve">Reconsidering Canadian curriculum studies: Provoking historical, present, and future perspectives </w:t>
      </w:r>
      <w:r>
        <w:t xml:space="preserve">(pp. 23-38). New York, NY: Palgrave </w:t>
      </w:r>
      <w:proofErr w:type="spellStart"/>
      <w:r>
        <w:t>Macmillian</w:t>
      </w:r>
      <w:proofErr w:type="spellEnd"/>
      <w:r>
        <w:t>.</w:t>
      </w:r>
    </w:p>
    <w:p w14:paraId="5E1ADD61" w14:textId="77777777" w:rsidR="004A1CDE" w:rsidRDefault="004A1CDE" w:rsidP="001D32CB">
      <w:pPr>
        <w:ind w:left="720" w:hanging="720"/>
      </w:pPr>
    </w:p>
    <w:p w14:paraId="648BB13A" w14:textId="77777777" w:rsidR="004A1CDE" w:rsidRDefault="004A1CDE" w:rsidP="004A1CDE">
      <w:pPr>
        <w:ind w:left="720" w:hanging="720"/>
      </w:pPr>
      <w:r>
        <w:t xml:space="preserve">Chambers, C., </w:t>
      </w:r>
      <w:proofErr w:type="spellStart"/>
      <w:r>
        <w:t>Hasebe-Ludt</w:t>
      </w:r>
      <w:proofErr w:type="spellEnd"/>
      <w:r>
        <w:t xml:space="preserve">, E., </w:t>
      </w:r>
      <w:proofErr w:type="spellStart"/>
      <w:r>
        <w:t>Leggo</w:t>
      </w:r>
      <w:proofErr w:type="spellEnd"/>
      <w:r>
        <w:t xml:space="preserve">, C., &amp; Sinner, A. (Eds.). (2012). </w:t>
      </w:r>
      <w:r>
        <w:rPr>
          <w:i/>
        </w:rPr>
        <w:t xml:space="preserve">A heart of wisdom: Life writing as empathetic inquiry. </w:t>
      </w:r>
      <w:r>
        <w:t>New York, NY: Peter Lang.</w:t>
      </w:r>
    </w:p>
    <w:p w14:paraId="54732E83" w14:textId="77777777" w:rsidR="00B35CE0" w:rsidRDefault="00B35CE0" w:rsidP="00E57012">
      <w:pPr>
        <w:ind w:left="720" w:hanging="720"/>
      </w:pPr>
    </w:p>
    <w:p w14:paraId="74E9B417" w14:textId="77777777" w:rsidR="00B35CE0" w:rsidRDefault="00B35CE0" w:rsidP="00B35CE0">
      <w:pPr>
        <w:ind w:left="720" w:hanging="720"/>
      </w:pPr>
      <w:proofErr w:type="gramStart"/>
      <w:r w:rsidRPr="00795F0B">
        <w:t>Cormier, A., &amp; McBride, D. (2012).</w:t>
      </w:r>
      <w:proofErr w:type="gramEnd"/>
      <w:r>
        <w:t xml:space="preserve"> </w:t>
      </w:r>
      <w:proofErr w:type="gramStart"/>
      <w:r w:rsidRPr="002806A9">
        <w:rPr>
          <w:i/>
        </w:rPr>
        <w:t xml:space="preserve">A mindfulness-based cognitive </w:t>
      </w:r>
      <w:proofErr w:type="spellStart"/>
      <w:r w:rsidRPr="002806A9">
        <w:rPr>
          <w:i/>
        </w:rPr>
        <w:t>psychoeducational</w:t>
      </w:r>
      <w:proofErr w:type="spellEnd"/>
      <w:r w:rsidRPr="002806A9">
        <w:rPr>
          <w:i/>
        </w:rPr>
        <w:t xml:space="preserve"> group manual for problem gambling</w:t>
      </w:r>
      <w:r>
        <w:t xml:space="preserve"> (Master’s project).</w:t>
      </w:r>
      <w:proofErr w:type="gramEnd"/>
      <w:r>
        <w:t xml:space="preserve"> Lethbridge, AB: Faculty of Education. (ERIC Document Reproduction Service No. ED530632)</w:t>
      </w:r>
    </w:p>
    <w:p w14:paraId="7E6D2D44" w14:textId="77777777" w:rsidR="00A55EF0" w:rsidRDefault="00A55EF0" w:rsidP="00B35CE0">
      <w:pPr>
        <w:ind w:left="720" w:hanging="720"/>
      </w:pPr>
    </w:p>
    <w:p w14:paraId="3D6E8B54" w14:textId="459F1B82" w:rsidR="00A55EF0" w:rsidRPr="00C60A81" w:rsidRDefault="00666A1A" w:rsidP="00B35CE0">
      <w:pPr>
        <w:ind w:left="720" w:hanging="720"/>
      </w:pPr>
      <w:r>
        <w:t>Eliopoulos, E.,</w:t>
      </w:r>
      <w:r w:rsidR="00A55EF0">
        <w:t xml:space="preserve"> Long, J. S., </w:t>
      </w:r>
      <w:proofErr w:type="spellStart"/>
      <w:r w:rsidR="00A55EF0">
        <w:t>Marynowski</w:t>
      </w:r>
      <w:proofErr w:type="spellEnd"/>
      <w:r w:rsidR="00A55EF0">
        <w:t xml:space="preserve">, R., </w:t>
      </w:r>
      <w:proofErr w:type="spellStart"/>
      <w:r w:rsidR="00A55EF0">
        <w:t>Mc</w:t>
      </w:r>
      <w:r w:rsidR="00C60A81">
        <w:t>Garvey</w:t>
      </w:r>
      <w:proofErr w:type="spellEnd"/>
      <w:r w:rsidR="00C60A81">
        <w:t xml:space="preserve">, L., &amp; </w:t>
      </w:r>
      <w:proofErr w:type="spellStart"/>
      <w:r w:rsidR="00C60A81">
        <w:t>Sterenberg</w:t>
      </w:r>
      <w:proofErr w:type="spellEnd"/>
      <w:r w:rsidR="00C60A81">
        <w:t xml:space="preserve">, G. (2012). </w:t>
      </w:r>
      <w:proofErr w:type="gramStart"/>
      <w:r w:rsidR="00C60A81">
        <w:t>Scholarly teaching in school mathematics.</w:t>
      </w:r>
      <w:proofErr w:type="gramEnd"/>
      <w:r w:rsidR="00C60A81">
        <w:t xml:space="preserve"> </w:t>
      </w:r>
      <w:r w:rsidR="00C60A81">
        <w:rPr>
          <w:i/>
        </w:rPr>
        <w:t>Delta-K, 50</w:t>
      </w:r>
      <w:r w:rsidR="006B7DAD">
        <w:t>(1), 5-8</w:t>
      </w:r>
    </w:p>
    <w:p w14:paraId="1D1ED055" w14:textId="77777777" w:rsidR="001D32CB" w:rsidRDefault="001D32CB" w:rsidP="00E57012">
      <w:pPr>
        <w:ind w:left="720" w:hanging="720"/>
      </w:pPr>
    </w:p>
    <w:p w14:paraId="0A120E32" w14:textId="07F4159A" w:rsidR="001D32CB" w:rsidRPr="00237D37" w:rsidRDefault="001D32CB" w:rsidP="001D32CB">
      <w:pPr>
        <w:ind w:left="720" w:hanging="720"/>
      </w:pPr>
      <w:proofErr w:type="gramStart"/>
      <w:r>
        <w:t xml:space="preserve">Ellis, J., </w:t>
      </w:r>
      <w:proofErr w:type="spellStart"/>
      <w:r>
        <w:t>Janjic-Watrich</w:t>
      </w:r>
      <w:proofErr w:type="spellEnd"/>
      <w:r>
        <w:t xml:space="preserve">, V., </w:t>
      </w:r>
      <w:proofErr w:type="spellStart"/>
      <w:r>
        <w:t>Macris</w:t>
      </w:r>
      <w:proofErr w:type="spellEnd"/>
      <w:r>
        <w:t xml:space="preserve">, V., &amp; </w:t>
      </w:r>
      <w:proofErr w:type="spellStart"/>
      <w:r>
        <w:t>Marynowski</w:t>
      </w:r>
      <w:proofErr w:type="spellEnd"/>
      <w:r>
        <w:t>, R. (2011).</w:t>
      </w:r>
      <w:proofErr w:type="gramEnd"/>
      <w:r>
        <w:t xml:space="preserve"> Using exploratory interviews to re-frame planned research on classroom issues. </w:t>
      </w:r>
      <w:r>
        <w:rPr>
          <w:i/>
        </w:rPr>
        <w:t>Northwest Passage: Journal of Educational Practices, 9</w:t>
      </w:r>
      <w:r w:rsidR="006B7DAD">
        <w:t xml:space="preserve">(1), </w:t>
      </w:r>
      <w:proofErr w:type="gramStart"/>
      <w:r w:rsidR="006B7DAD">
        <w:t>11</w:t>
      </w:r>
      <w:proofErr w:type="gramEnd"/>
      <w:r w:rsidR="006B7DAD">
        <w:t>-18</w:t>
      </w:r>
    </w:p>
    <w:p w14:paraId="71B746BD" w14:textId="77777777" w:rsidR="001D32CB" w:rsidRPr="0040059C" w:rsidRDefault="001D32CB" w:rsidP="00E57012">
      <w:pPr>
        <w:ind w:left="720" w:hanging="720"/>
      </w:pPr>
    </w:p>
    <w:p w14:paraId="684B82F1" w14:textId="6464220D" w:rsidR="001D32CB" w:rsidRDefault="001D32CB" w:rsidP="001D32CB">
      <w:pPr>
        <w:ind w:left="720" w:hanging="720"/>
      </w:pPr>
      <w:proofErr w:type="gramStart"/>
      <w:r>
        <w:t>Fowler, L. (2</w:t>
      </w:r>
      <w:r w:rsidR="00610013">
        <w:t>012).</w:t>
      </w:r>
      <w:proofErr w:type="gramEnd"/>
      <w:r w:rsidR="00610013">
        <w:t xml:space="preserve"> Unlearning heartlessness, </w:t>
      </w:r>
      <w:r>
        <w:t xml:space="preserve">restorative education. In C. Chambers, E. </w:t>
      </w:r>
      <w:proofErr w:type="spellStart"/>
      <w:r>
        <w:t>Husebe-Ludt</w:t>
      </w:r>
      <w:proofErr w:type="spellEnd"/>
      <w:r>
        <w:t xml:space="preserve">, C. </w:t>
      </w:r>
      <w:proofErr w:type="spellStart"/>
      <w:r>
        <w:t>Leggo</w:t>
      </w:r>
      <w:proofErr w:type="spellEnd"/>
      <w:r w:rsidR="006B7DAD">
        <w:t>,</w:t>
      </w:r>
      <w:r>
        <w:t xml:space="preserve"> &amp; A. Sinner (Eds.), </w:t>
      </w:r>
      <w:r>
        <w:rPr>
          <w:i/>
        </w:rPr>
        <w:t xml:space="preserve">A heart of wisdom: Life writing as empathetic inquiry </w:t>
      </w:r>
      <w:r>
        <w:t xml:space="preserve">(pp. </w:t>
      </w:r>
      <w:r w:rsidR="00610013">
        <w:t>24 - 34</w:t>
      </w:r>
      <w:r>
        <w:t xml:space="preserve">). </w:t>
      </w:r>
      <w:r w:rsidR="00264743">
        <w:t xml:space="preserve">New York: </w:t>
      </w:r>
      <w:r>
        <w:t>Peter Lang</w:t>
      </w:r>
      <w:r w:rsidR="006B7DAD">
        <w:t>.</w:t>
      </w:r>
      <w:r>
        <w:t xml:space="preserve"> </w:t>
      </w:r>
    </w:p>
    <w:p w14:paraId="33EB355D" w14:textId="77777777" w:rsidR="001D32CB" w:rsidRDefault="001D32CB" w:rsidP="001D32CB">
      <w:pPr>
        <w:ind w:left="720" w:hanging="720"/>
      </w:pPr>
    </w:p>
    <w:p w14:paraId="616AF425" w14:textId="41354075" w:rsidR="001D32CB" w:rsidRDefault="001D32CB" w:rsidP="001D32CB">
      <w:pPr>
        <w:ind w:left="720" w:hanging="720"/>
      </w:pPr>
      <w:proofErr w:type="gramStart"/>
      <w:r>
        <w:t>Fowler, L. (2012).</w:t>
      </w:r>
      <w:proofErr w:type="gramEnd"/>
      <w:r>
        <w:t xml:space="preserve"> </w:t>
      </w:r>
      <w:r w:rsidR="002A5E8B">
        <w:t xml:space="preserve">Why does reading Canadian literature in school matter? </w:t>
      </w:r>
      <w:r>
        <w:t>Engaging students in Canadian literature. In K. James, T. Dobson</w:t>
      </w:r>
      <w:r w:rsidR="006B7DAD">
        <w:t>,</w:t>
      </w:r>
      <w:r>
        <w:t xml:space="preserve"> &amp; C. </w:t>
      </w:r>
      <w:proofErr w:type="spellStart"/>
      <w:r>
        <w:t>Leggo</w:t>
      </w:r>
      <w:proofErr w:type="spellEnd"/>
      <w:r>
        <w:t xml:space="preserve"> (Eds.), </w:t>
      </w:r>
      <w:r>
        <w:rPr>
          <w:i/>
        </w:rPr>
        <w:t xml:space="preserve">English in middle and secondary classrooms: Creative and critical advice from Canada’s teacher educators </w:t>
      </w:r>
      <w:r>
        <w:t xml:space="preserve">(pp. </w:t>
      </w:r>
      <w:r w:rsidR="002A5E8B">
        <w:t>146-148</w:t>
      </w:r>
      <w:r>
        <w:t>). Toronto, ON: Pearson</w:t>
      </w:r>
      <w:r w:rsidR="006B7DAD">
        <w:t>.</w:t>
      </w:r>
    </w:p>
    <w:p w14:paraId="19CF7CFB" w14:textId="77777777" w:rsidR="004012C4" w:rsidRDefault="004012C4" w:rsidP="001D32CB">
      <w:pPr>
        <w:ind w:left="720" w:hanging="720"/>
      </w:pPr>
    </w:p>
    <w:p w14:paraId="47FA7A68" w14:textId="25A8BA8F" w:rsidR="004012C4" w:rsidRDefault="004012C4" w:rsidP="001D32CB">
      <w:pPr>
        <w:ind w:left="720" w:hanging="720"/>
      </w:pPr>
      <w:r>
        <w:t>Gallant, G.,</w:t>
      </w:r>
      <w:r w:rsidR="00A02417">
        <w:t xml:space="preserve"> &amp; </w:t>
      </w:r>
      <w:proofErr w:type="spellStart"/>
      <w:r w:rsidR="00A02417">
        <w:t>Mrazek</w:t>
      </w:r>
      <w:proofErr w:type="spellEnd"/>
      <w:r w:rsidR="00A02417">
        <w:t>, R. (2012</w:t>
      </w:r>
      <w:r w:rsidR="00193F17">
        <w:t xml:space="preserve">). </w:t>
      </w:r>
      <w:proofErr w:type="gramStart"/>
      <w:r w:rsidR="00193F17">
        <w:t>Voices of the north</w:t>
      </w:r>
      <w:r w:rsidR="005A2C96">
        <w:t xml:space="preserve"> by Canadian Wildlife Federation</w:t>
      </w:r>
      <w:r w:rsidR="00193F17">
        <w:t xml:space="preserve"> [Video</w:t>
      </w:r>
      <w:r w:rsidR="00395F7A">
        <w:t xml:space="preserve"> file].</w:t>
      </w:r>
      <w:proofErr w:type="gramEnd"/>
      <w:r w:rsidR="00395F7A">
        <w:t xml:space="preserve"> Vid</w:t>
      </w:r>
      <w:r w:rsidR="009946FD">
        <w:t>eo</w:t>
      </w:r>
      <w:r w:rsidR="00395F7A">
        <w:t xml:space="preserve">s posted to </w:t>
      </w:r>
      <w:hyperlink r:id="rId13" w:history="1">
        <w:r w:rsidR="00A603A3" w:rsidRPr="006F5E7F">
          <w:rPr>
            <w:rStyle w:val="Hyperlink"/>
          </w:rPr>
          <w:t>http://www.youtube.com/watch?v</w:t>
        </w:r>
      </w:hyperlink>
      <w:r w:rsidR="002F5422" w:rsidRPr="002F5422">
        <w:t>=</w:t>
      </w:r>
      <w:r w:rsidR="00A603A3">
        <w:t xml:space="preserve"> </w:t>
      </w:r>
    </w:p>
    <w:p w14:paraId="47A96E9C" w14:textId="77777777" w:rsidR="009D0027" w:rsidRDefault="009D0027" w:rsidP="009D0027"/>
    <w:p w14:paraId="59A0C799" w14:textId="77777777" w:rsidR="00934202" w:rsidRDefault="00934202" w:rsidP="00934202">
      <w:pPr>
        <w:ind w:left="720" w:hanging="720"/>
      </w:pPr>
      <w:proofErr w:type="gramStart"/>
      <w:r>
        <w:t xml:space="preserve">Gunn, T., </w:t>
      </w:r>
      <w:proofErr w:type="spellStart"/>
      <w:r>
        <w:t>Pomahac</w:t>
      </w:r>
      <w:proofErr w:type="spellEnd"/>
      <w:r>
        <w:t xml:space="preserve">, G., Good Striker, E., &amp; </w:t>
      </w:r>
      <w:proofErr w:type="spellStart"/>
      <w:r>
        <w:t>Tailfeathers</w:t>
      </w:r>
      <w:proofErr w:type="spellEnd"/>
      <w:r>
        <w:t>, J. (2011).</w:t>
      </w:r>
      <w:proofErr w:type="gramEnd"/>
      <w:r>
        <w:t xml:space="preserve"> First Nations, Metis and Inuit education: The Alberta initiative for school improvement approach to improve indigenous education in Alberta. </w:t>
      </w:r>
      <w:proofErr w:type="gramStart"/>
      <w:r>
        <w:rPr>
          <w:i/>
        </w:rPr>
        <w:t xml:space="preserve">Journal of Educational Change, 12, </w:t>
      </w:r>
      <w:r>
        <w:t>323-345.</w:t>
      </w:r>
      <w:proofErr w:type="gramEnd"/>
      <w:r>
        <w:t xml:space="preserve"> </w:t>
      </w:r>
      <w:proofErr w:type="gramStart"/>
      <w:r>
        <w:t>doi:10.1007</w:t>
      </w:r>
      <w:proofErr w:type="gramEnd"/>
      <w:r>
        <w:t>/s10833-010-9148-4</w:t>
      </w:r>
    </w:p>
    <w:p w14:paraId="1DFA9F7F" w14:textId="77777777" w:rsidR="00A474A5" w:rsidRDefault="00A474A5" w:rsidP="00934202">
      <w:pPr>
        <w:ind w:left="720" w:hanging="720"/>
      </w:pPr>
    </w:p>
    <w:p w14:paraId="68D79A56" w14:textId="32F69981" w:rsidR="00A474A5" w:rsidRDefault="00A474A5" w:rsidP="00A474A5">
      <w:pPr>
        <w:ind w:left="720" w:hanging="720"/>
      </w:pPr>
      <w:r>
        <w:t>Gunn, T. (2012). Results from a district implementation of 21</w:t>
      </w:r>
      <w:r w:rsidRPr="003A1DA8">
        <w:rPr>
          <w:vertAlign w:val="superscript"/>
        </w:rPr>
        <w:t>st</w:t>
      </w:r>
      <w:r>
        <w:t xml:space="preserve"> century learning knowledge, methods, and strategies: Teacher preparations.  In R. Abaci, M. </w:t>
      </w:r>
      <w:proofErr w:type="spellStart"/>
      <w:r>
        <w:t>Baloglu</w:t>
      </w:r>
      <w:proofErr w:type="spellEnd"/>
      <w:r w:rsidR="006B7DAD">
        <w:t>,</w:t>
      </w:r>
      <w:r>
        <w:t xml:space="preserve"> &amp; A. Akin (Eds.), </w:t>
      </w:r>
      <w:r>
        <w:rPr>
          <w:i/>
        </w:rPr>
        <w:t xml:space="preserve">Abstracts Book of the International Counseling and Education Conference (ICEC 2012) </w:t>
      </w:r>
      <w:r>
        <w:t xml:space="preserve">(p. 22). Istanbul, Turkey. Retrieved from: </w:t>
      </w:r>
      <w:hyperlink r:id="rId14" w:history="1">
        <w:r w:rsidRPr="00774014">
          <w:rPr>
            <w:rStyle w:val="Hyperlink"/>
          </w:rPr>
          <w:t>http://www.ice-c.net/publications/ICEC2012.pdf</w:t>
        </w:r>
      </w:hyperlink>
      <w:r>
        <w:t xml:space="preserve"> </w:t>
      </w:r>
    </w:p>
    <w:p w14:paraId="3248C6FC" w14:textId="77777777" w:rsidR="00A474A5" w:rsidRDefault="00A474A5" w:rsidP="00A474A5">
      <w:pPr>
        <w:ind w:left="720" w:hanging="720"/>
      </w:pPr>
    </w:p>
    <w:p w14:paraId="2D06810C" w14:textId="6D2E2F64" w:rsidR="00A474A5" w:rsidRPr="001E74EB" w:rsidRDefault="00A474A5" w:rsidP="00A474A5">
      <w:pPr>
        <w:ind w:left="720" w:hanging="720"/>
      </w:pPr>
      <w:r>
        <w:t>Gunn, T. (2012). The impact of 21</w:t>
      </w:r>
      <w:r w:rsidRPr="00C973A8">
        <w:rPr>
          <w:vertAlign w:val="superscript"/>
        </w:rPr>
        <w:t>st</w:t>
      </w:r>
      <w:r>
        <w:t xml:space="preserve"> century learning knowledge, methods, and strategies on student engagement: A high school approach.  In R. Abaci, M. </w:t>
      </w:r>
      <w:proofErr w:type="spellStart"/>
      <w:r>
        <w:t>Baloglu</w:t>
      </w:r>
      <w:proofErr w:type="spellEnd"/>
      <w:r w:rsidR="006B7287">
        <w:t>,</w:t>
      </w:r>
      <w:r>
        <w:t xml:space="preserve"> &amp; A. Akin (Eds.), </w:t>
      </w:r>
      <w:r>
        <w:rPr>
          <w:i/>
        </w:rPr>
        <w:t xml:space="preserve">Abstracts Book of the International Counseling and Education Conference (ICEC 2012) </w:t>
      </w:r>
      <w:r>
        <w:t xml:space="preserve">(p. 23). Istanbul, Turkey. Retrieved from: </w:t>
      </w:r>
      <w:hyperlink r:id="rId15" w:history="1">
        <w:r w:rsidRPr="00774014">
          <w:rPr>
            <w:rStyle w:val="Hyperlink"/>
          </w:rPr>
          <w:t>http://www.ice-c.net/publications/ICEC2012.pdf</w:t>
        </w:r>
      </w:hyperlink>
      <w:r>
        <w:t xml:space="preserve"> </w:t>
      </w:r>
    </w:p>
    <w:p w14:paraId="32C59072" w14:textId="77777777" w:rsidR="00A474A5" w:rsidRDefault="00A474A5" w:rsidP="00934202">
      <w:pPr>
        <w:ind w:left="720" w:hanging="720"/>
      </w:pPr>
    </w:p>
    <w:p w14:paraId="081627B4" w14:textId="77777777" w:rsidR="00934202" w:rsidRDefault="00934202" w:rsidP="00934202">
      <w:pPr>
        <w:ind w:left="720" w:hanging="720"/>
      </w:pPr>
    </w:p>
    <w:p w14:paraId="54FDE62D" w14:textId="4161CA82" w:rsidR="00934202" w:rsidRDefault="00934202" w:rsidP="00934202">
      <w:pPr>
        <w:ind w:left="720" w:hanging="720"/>
      </w:pPr>
      <w:proofErr w:type="gramStart"/>
      <w:r>
        <w:t>Gunn, T., &amp; Hollingsworth, M. (2012).</w:t>
      </w:r>
      <w:proofErr w:type="gramEnd"/>
      <w:r>
        <w:t xml:space="preserve"> Improving student engagement with 21</w:t>
      </w:r>
      <w:r w:rsidRPr="00D73031">
        <w:rPr>
          <w:vertAlign w:val="superscript"/>
        </w:rPr>
        <w:t>st</w:t>
      </w:r>
      <w:r>
        <w:t xml:space="preserve"> century learning practices. </w:t>
      </w:r>
      <w:r>
        <w:rPr>
          <w:i/>
        </w:rPr>
        <w:t>Northwest Passage: Jou</w:t>
      </w:r>
      <w:r w:rsidR="006A73D0">
        <w:rPr>
          <w:i/>
        </w:rPr>
        <w:t>rnal of Education Practices, 10</w:t>
      </w:r>
      <w:r w:rsidR="006A73D0">
        <w:t>(1),</w:t>
      </w:r>
      <w:r>
        <w:rPr>
          <w:i/>
        </w:rPr>
        <w:t xml:space="preserve"> </w:t>
      </w:r>
      <w:proofErr w:type="gramStart"/>
      <w:r w:rsidR="008743E9">
        <w:t>1</w:t>
      </w:r>
      <w:proofErr w:type="gramEnd"/>
      <w:r w:rsidR="008743E9">
        <w:t>-12</w:t>
      </w:r>
    </w:p>
    <w:p w14:paraId="02477F41" w14:textId="77777777" w:rsidR="00B35CE0" w:rsidRDefault="00B35CE0" w:rsidP="00934202">
      <w:pPr>
        <w:ind w:left="720" w:hanging="720"/>
      </w:pPr>
    </w:p>
    <w:p w14:paraId="17C6CBDB" w14:textId="580ECAFA" w:rsidR="00B35CE0" w:rsidRDefault="00B35CE0" w:rsidP="00B35CE0">
      <w:pPr>
        <w:ind w:left="720" w:hanging="720"/>
      </w:pPr>
      <w:proofErr w:type="spellStart"/>
      <w:r>
        <w:t>Hannigan</w:t>
      </w:r>
      <w:proofErr w:type="spellEnd"/>
      <w:r>
        <w:t>, P., &amp; McBride, D. (2011).</w:t>
      </w:r>
      <w:r w:rsidR="00A474A5">
        <w:t xml:space="preserve"> </w:t>
      </w:r>
      <w:r w:rsidR="0084448C">
        <w:t xml:space="preserve">Getting into the beat: Therapists’ views on the use of drumming in family violence treatment groups. </w:t>
      </w:r>
      <w:proofErr w:type="gramStart"/>
      <w:r>
        <w:rPr>
          <w:i/>
        </w:rPr>
        <w:t xml:space="preserve">The Canadian Art Therapy Journal 24 </w:t>
      </w:r>
      <w:r w:rsidR="0084448C">
        <w:t>(1)</w:t>
      </w:r>
      <w:r>
        <w:t xml:space="preserve"> 2-9.</w:t>
      </w:r>
      <w:proofErr w:type="gramEnd"/>
      <w:r w:rsidR="008743E9">
        <w:t xml:space="preserve"> Retrie</w:t>
      </w:r>
      <w:r w:rsidR="0084448C">
        <w:t xml:space="preserve">ved from </w:t>
      </w:r>
      <w:hyperlink r:id="rId16" w:history="1">
        <w:r w:rsidR="0084448C" w:rsidRPr="00BB474E">
          <w:rPr>
            <w:rStyle w:val="Hyperlink"/>
          </w:rPr>
          <w:t>http://canadianarttherapy.org/cata-journal</w:t>
        </w:r>
      </w:hyperlink>
    </w:p>
    <w:p w14:paraId="0BE97F56" w14:textId="77777777" w:rsidR="00B35CE0" w:rsidRDefault="00B35CE0" w:rsidP="00934202">
      <w:pPr>
        <w:ind w:left="720" w:hanging="720"/>
      </w:pPr>
    </w:p>
    <w:p w14:paraId="522C8C6B" w14:textId="3CBD9B86" w:rsidR="00934202" w:rsidRDefault="00934202" w:rsidP="00934202">
      <w:pPr>
        <w:ind w:left="720" w:hanging="720"/>
      </w:pPr>
      <w:proofErr w:type="spellStart"/>
      <w:proofErr w:type="gramStart"/>
      <w:r>
        <w:t>Hasebe-Ludt</w:t>
      </w:r>
      <w:proofErr w:type="spellEnd"/>
      <w:r>
        <w:t>, E. (2012).</w:t>
      </w:r>
      <w:proofErr w:type="gramEnd"/>
      <w:r>
        <w:t xml:space="preserve"> </w:t>
      </w:r>
      <w:r w:rsidR="000F1C16">
        <w:t xml:space="preserve">How can life writing be an effective approach and teaching strategy with English language learners from mixed linguistic and racial/cultural backgrounds? </w:t>
      </w:r>
      <w:r>
        <w:t xml:space="preserve">(Not so) simple recipes: Life writing in the mixed cosmos of Canadian language classrooms. In K. James, T. Dobson &amp; C. </w:t>
      </w:r>
      <w:proofErr w:type="spellStart"/>
      <w:r>
        <w:t>Leggo</w:t>
      </w:r>
      <w:proofErr w:type="spellEnd"/>
      <w:r>
        <w:t xml:space="preserve"> (Eds.), </w:t>
      </w:r>
      <w:r>
        <w:rPr>
          <w:i/>
        </w:rPr>
        <w:t xml:space="preserve">English in middle and secondary classrooms: Creative and critical advice from Canada’s teacher educators </w:t>
      </w:r>
      <w:r>
        <w:t>(pp. 52-5</w:t>
      </w:r>
      <w:r w:rsidR="008743E9">
        <w:t>7). Toronto, ON: Pearson.</w:t>
      </w:r>
    </w:p>
    <w:p w14:paraId="42587C04" w14:textId="77777777" w:rsidR="006B7D88" w:rsidRDefault="006B7D88" w:rsidP="00934202">
      <w:pPr>
        <w:ind w:left="720" w:hanging="720"/>
      </w:pPr>
    </w:p>
    <w:p w14:paraId="579A6D75" w14:textId="2DC6ADB5" w:rsidR="006B7D88" w:rsidRPr="00823C04" w:rsidRDefault="006B7D88" w:rsidP="00934202">
      <w:pPr>
        <w:ind w:left="720" w:hanging="720"/>
      </w:pPr>
      <w:proofErr w:type="spellStart"/>
      <w:proofErr w:type="gramStart"/>
      <w:r>
        <w:t>Hasebe-Ludt</w:t>
      </w:r>
      <w:proofErr w:type="spellEnd"/>
      <w:r>
        <w:t xml:space="preserve">, E., &amp; </w:t>
      </w:r>
      <w:proofErr w:type="spellStart"/>
      <w:r>
        <w:t>Scholefield</w:t>
      </w:r>
      <w:proofErr w:type="spellEnd"/>
      <w:r>
        <w:t>, A. (2012).</w:t>
      </w:r>
      <w:proofErr w:type="gramEnd"/>
      <w:r>
        <w:t xml:space="preserve"> </w:t>
      </w:r>
      <w:proofErr w:type="gramStart"/>
      <w:r>
        <w:t>Triumph Street pedestrians.</w:t>
      </w:r>
      <w:proofErr w:type="gramEnd"/>
      <w:r>
        <w:t xml:space="preserve"> In C.C. Chambers, E. </w:t>
      </w:r>
      <w:proofErr w:type="spellStart"/>
      <w:r>
        <w:t>Hasebe-Ludt</w:t>
      </w:r>
      <w:proofErr w:type="spellEnd"/>
      <w:r>
        <w:t xml:space="preserve">, C. </w:t>
      </w:r>
      <w:proofErr w:type="spellStart"/>
      <w:r>
        <w:t>Leggo</w:t>
      </w:r>
      <w:proofErr w:type="spellEnd"/>
      <w:r>
        <w:t xml:space="preserve">, &amp; A. Sinner (Eds.). </w:t>
      </w:r>
      <w:r>
        <w:rPr>
          <w:i/>
        </w:rPr>
        <w:t xml:space="preserve">A Heart of Wisdom: Life writing as empathetic inquiry </w:t>
      </w:r>
      <w:r w:rsidR="00823C04">
        <w:t>(pp. 107-115). New York: Peter Lang.</w:t>
      </w:r>
    </w:p>
    <w:p w14:paraId="2B74389F" w14:textId="77777777" w:rsidR="00934202" w:rsidRDefault="00934202" w:rsidP="009D0027"/>
    <w:p w14:paraId="261268EE" w14:textId="77777777" w:rsidR="00934202" w:rsidRDefault="00934202" w:rsidP="00934202">
      <w:pPr>
        <w:ind w:left="720" w:hanging="720"/>
      </w:pPr>
      <w:r>
        <w:t xml:space="preserve">Heffernan, P. (2011). </w:t>
      </w:r>
      <w:proofErr w:type="gramStart"/>
      <w:r>
        <w:t>Second-language (L2) teacher preparation and ongoing professional development in a world in need of social justice.</w:t>
      </w:r>
      <w:proofErr w:type="gramEnd"/>
      <w:r>
        <w:t xml:space="preserve"> </w:t>
      </w:r>
      <w:proofErr w:type="gramStart"/>
      <w:r>
        <w:rPr>
          <w:i/>
        </w:rPr>
        <w:t>Journal of Interdisciplinary Education, 10</w:t>
      </w:r>
      <w:r>
        <w:t>(1), 142-155.</w:t>
      </w:r>
      <w:proofErr w:type="gramEnd"/>
      <w:r>
        <w:t xml:space="preserve"> </w:t>
      </w:r>
    </w:p>
    <w:p w14:paraId="6BBF0B57" w14:textId="77777777" w:rsidR="000F43D8" w:rsidRDefault="000F43D8" w:rsidP="00934202">
      <w:pPr>
        <w:ind w:left="720" w:hanging="720"/>
      </w:pPr>
    </w:p>
    <w:p w14:paraId="1B22FCBF" w14:textId="0397FD83" w:rsidR="000F43D8" w:rsidRPr="001901F9" w:rsidRDefault="000F43D8" w:rsidP="00934202">
      <w:pPr>
        <w:ind w:left="720" w:hanging="720"/>
      </w:pPr>
      <w:r>
        <w:t xml:space="preserve">Heffernan, P. (2012). Culture </w:t>
      </w:r>
      <w:proofErr w:type="spellStart"/>
      <w:r>
        <w:t>inauthentique</w:t>
      </w:r>
      <w:proofErr w:type="spellEnd"/>
      <w:r>
        <w:t xml:space="preserve">, culture </w:t>
      </w:r>
      <w:proofErr w:type="spellStart"/>
      <w:r>
        <w:t>stereotypee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culture </w:t>
      </w:r>
      <w:proofErr w:type="spellStart"/>
      <w:r>
        <w:t>authentique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d’immersion</w:t>
      </w:r>
      <w:proofErr w:type="spellEnd"/>
      <w:r w:rsidR="001901F9">
        <w:t xml:space="preserve">. </w:t>
      </w:r>
      <w:proofErr w:type="gramStart"/>
      <w:r w:rsidR="001901F9">
        <w:rPr>
          <w:i/>
        </w:rPr>
        <w:t xml:space="preserve">Journal de </w:t>
      </w:r>
      <w:proofErr w:type="spellStart"/>
      <w:r w:rsidR="001901F9">
        <w:rPr>
          <w:i/>
        </w:rPr>
        <w:t>l’immersion</w:t>
      </w:r>
      <w:proofErr w:type="spellEnd"/>
      <w:r w:rsidR="001901F9">
        <w:rPr>
          <w:i/>
        </w:rPr>
        <w:t>/Immersion Journal, 34</w:t>
      </w:r>
      <w:r w:rsidR="001901F9">
        <w:t>(1), 42-47.</w:t>
      </w:r>
      <w:proofErr w:type="gramEnd"/>
    </w:p>
    <w:p w14:paraId="22436C35" w14:textId="77777777" w:rsidR="00B35CE0" w:rsidRDefault="00B35CE0" w:rsidP="00934202">
      <w:pPr>
        <w:ind w:left="720" w:hanging="720"/>
      </w:pPr>
    </w:p>
    <w:p w14:paraId="473B6E9C" w14:textId="77777777" w:rsidR="00B35CE0" w:rsidRDefault="00B35CE0" w:rsidP="00B35CE0">
      <w:pPr>
        <w:ind w:left="720" w:hanging="720"/>
      </w:pPr>
      <w:proofErr w:type="gramStart"/>
      <w:r>
        <w:t>Hollingsworth, M., &amp; Gunn, T. (2011).</w:t>
      </w:r>
      <w:proofErr w:type="gramEnd"/>
      <w:r>
        <w:t xml:space="preserve"> Learning in the 21</w:t>
      </w:r>
      <w:r w:rsidRPr="00F641B9">
        <w:rPr>
          <w:vertAlign w:val="superscript"/>
        </w:rPr>
        <w:t>st</w:t>
      </w:r>
      <w:r>
        <w:t xml:space="preserve"> century: High school completion for FNMI students. In T. </w:t>
      </w:r>
      <w:proofErr w:type="spellStart"/>
      <w:r>
        <w:t>Bastiaens</w:t>
      </w:r>
      <w:proofErr w:type="spellEnd"/>
      <w:r>
        <w:t xml:space="preserve"> &amp; M. </w:t>
      </w:r>
      <w:proofErr w:type="spellStart"/>
      <w:r>
        <w:t>Ebner</w:t>
      </w:r>
      <w:proofErr w:type="spellEnd"/>
      <w:r>
        <w:t xml:space="preserve"> (Eds.), </w:t>
      </w:r>
      <w:r>
        <w:rPr>
          <w:i/>
        </w:rPr>
        <w:t xml:space="preserve">Proceedings of World Conference on Educational Multimedia, Hypermedia and Telecommunications </w:t>
      </w:r>
      <w:r>
        <w:t xml:space="preserve">(pp. 1683-1688). Chesapeake, VA: AACE. Retrieved from </w:t>
      </w:r>
      <w:hyperlink r:id="rId17" w:history="1">
        <w:r w:rsidRPr="007F2475">
          <w:rPr>
            <w:rStyle w:val="Hyperlink"/>
          </w:rPr>
          <w:t>http://www.editlib.org/p/38088</w:t>
        </w:r>
      </w:hyperlink>
    </w:p>
    <w:p w14:paraId="2B504A6E" w14:textId="77777777" w:rsidR="00934202" w:rsidRDefault="00934202" w:rsidP="009D0027"/>
    <w:p w14:paraId="49C7F710" w14:textId="77777777" w:rsidR="00934202" w:rsidRDefault="00934202" w:rsidP="00934202">
      <w:pPr>
        <w:ind w:left="720" w:hanging="720"/>
      </w:pPr>
      <w:proofErr w:type="spellStart"/>
      <w:proofErr w:type="gramStart"/>
      <w:r>
        <w:t>Hurren</w:t>
      </w:r>
      <w:proofErr w:type="spellEnd"/>
      <w:r>
        <w:t xml:space="preserve">, W., &amp; </w:t>
      </w:r>
      <w:proofErr w:type="spellStart"/>
      <w:r>
        <w:t>Hasebe-Ludt</w:t>
      </w:r>
      <w:proofErr w:type="spellEnd"/>
      <w:r>
        <w:t>, E. (2011).</w:t>
      </w:r>
      <w:proofErr w:type="gramEnd"/>
      <w:r>
        <w:t xml:space="preserve"> Bringing curriculum down to earth: The </w:t>
      </w:r>
      <w:proofErr w:type="spellStart"/>
      <w:r>
        <w:t>terroir</w:t>
      </w:r>
      <w:proofErr w:type="spellEnd"/>
      <w:r>
        <w:t xml:space="preserve"> that we are. </w:t>
      </w:r>
      <w:proofErr w:type="gramStart"/>
      <w:r>
        <w:rPr>
          <w:i/>
        </w:rPr>
        <w:t>Journal of Curriculum Theorizing, 27</w:t>
      </w:r>
      <w:r>
        <w:t>(2), 17-34.</w:t>
      </w:r>
      <w:proofErr w:type="gramEnd"/>
    </w:p>
    <w:p w14:paraId="46149BA1" w14:textId="77777777" w:rsidR="00934202" w:rsidRDefault="00934202" w:rsidP="00934202">
      <w:pPr>
        <w:ind w:left="720" w:hanging="720"/>
      </w:pPr>
    </w:p>
    <w:p w14:paraId="560A4FA5" w14:textId="77777777" w:rsidR="00934202" w:rsidRDefault="00934202" w:rsidP="00934202">
      <w:pPr>
        <w:ind w:left="720" w:hanging="720"/>
      </w:pPr>
    </w:p>
    <w:p w14:paraId="649E47E7" w14:textId="44906793" w:rsidR="00934202" w:rsidRDefault="00934202" w:rsidP="00934202">
      <w:pPr>
        <w:ind w:left="720" w:hanging="720"/>
      </w:pPr>
      <w:r>
        <w:t xml:space="preserve">Jordan, N., &amp; </w:t>
      </w:r>
      <w:proofErr w:type="spellStart"/>
      <w:r>
        <w:t>Hasebe-Lu</w:t>
      </w:r>
      <w:r w:rsidR="00774E2B">
        <w:t>dt</w:t>
      </w:r>
      <w:proofErr w:type="spellEnd"/>
      <w:r w:rsidR="00774E2B">
        <w:t>, E. (2012). Dwelling in/on The D</w:t>
      </w:r>
      <w:r>
        <w:t xml:space="preserve">rive: Life writing in a mixed commons. </w:t>
      </w:r>
      <w:proofErr w:type="gramStart"/>
      <w:r>
        <w:rPr>
          <w:i/>
        </w:rPr>
        <w:t>Journal of Curriculum Theorizing, 28</w:t>
      </w:r>
      <w:r>
        <w:t>(1),</w:t>
      </w:r>
      <w:r>
        <w:rPr>
          <w:i/>
        </w:rPr>
        <w:t xml:space="preserve"> </w:t>
      </w:r>
      <w:r>
        <w:t>281-297.</w:t>
      </w:r>
      <w:proofErr w:type="gramEnd"/>
    </w:p>
    <w:p w14:paraId="24ACF14C" w14:textId="77777777" w:rsidR="00934202" w:rsidRPr="00356D04" w:rsidRDefault="00934202" w:rsidP="009D0027"/>
    <w:p w14:paraId="4A053DA0" w14:textId="7B2D7C95" w:rsidR="00356D04" w:rsidRDefault="00356D04" w:rsidP="00356D04">
      <w:pPr>
        <w:ind w:left="720" w:hanging="720"/>
        <w:rPr>
          <w:rStyle w:val="Hyperlink"/>
        </w:rPr>
      </w:pPr>
      <w:proofErr w:type="spellStart"/>
      <w:proofErr w:type="gramStart"/>
      <w:r>
        <w:t>Kapil</w:t>
      </w:r>
      <w:proofErr w:type="spellEnd"/>
      <w:r>
        <w:t>, M., &amp; Shepard, B. (2011).</w:t>
      </w:r>
      <w:proofErr w:type="gramEnd"/>
      <w:r>
        <w:t xml:space="preserve">  </w:t>
      </w:r>
      <w:proofErr w:type="gramStart"/>
      <w:r>
        <w:t>Perceptions of present and future capability among a sample of rural British Columbia youth.</w:t>
      </w:r>
      <w:proofErr w:type="gramEnd"/>
      <w:r>
        <w:t xml:space="preserve"> </w:t>
      </w:r>
      <w:r>
        <w:rPr>
          <w:i/>
        </w:rPr>
        <w:t xml:space="preserve">Canadian Journal of </w:t>
      </w:r>
      <w:proofErr w:type="spellStart"/>
      <w:r>
        <w:rPr>
          <w:i/>
        </w:rPr>
        <w:t>Counselling</w:t>
      </w:r>
      <w:proofErr w:type="spellEnd"/>
      <w:r>
        <w:rPr>
          <w:i/>
        </w:rPr>
        <w:t xml:space="preserve"> and Psychotherapy/ Revue </w:t>
      </w:r>
      <w:proofErr w:type="spellStart"/>
      <w:r>
        <w:rPr>
          <w:i/>
        </w:rPr>
        <w:t>canadienne</w:t>
      </w:r>
      <w:proofErr w:type="spellEnd"/>
      <w:r>
        <w:rPr>
          <w:i/>
        </w:rPr>
        <w:t xml:space="preserve"> de counseling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de </w:t>
      </w:r>
      <w:proofErr w:type="spellStart"/>
      <w:r>
        <w:rPr>
          <w:i/>
        </w:rPr>
        <w:t>psychotherapie</w:t>
      </w:r>
      <w:proofErr w:type="spellEnd"/>
      <w:r>
        <w:rPr>
          <w:i/>
        </w:rPr>
        <w:t>, 45</w:t>
      </w:r>
      <w:r>
        <w:t xml:space="preserve">(1), 17 – 33. Retrieved from: </w:t>
      </w:r>
      <w:hyperlink r:id="rId18" w:history="1">
        <w:r w:rsidR="00B35CE0" w:rsidRPr="00632FE7">
          <w:rPr>
            <w:rStyle w:val="Hyperlink"/>
          </w:rPr>
          <w:t>http://cjc-rcc.ucalgary.ca/cjc/index.php/rcc/article/view/957/806</w:t>
        </w:r>
      </w:hyperlink>
    </w:p>
    <w:p w14:paraId="50B892F2" w14:textId="77777777" w:rsidR="00870F51" w:rsidRDefault="00870F51" w:rsidP="00356D04">
      <w:pPr>
        <w:ind w:left="720" w:hanging="720"/>
        <w:rPr>
          <w:rStyle w:val="Hyperlink"/>
        </w:rPr>
      </w:pPr>
    </w:p>
    <w:p w14:paraId="570A9EB3" w14:textId="039ECD3C" w:rsidR="00870F51" w:rsidRDefault="00870F51" w:rsidP="00870F51">
      <w:pPr>
        <w:ind w:left="720" w:hanging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King, S., </w:t>
      </w:r>
      <w:proofErr w:type="spellStart"/>
      <w:r>
        <w:rPr>
          <w:rFonts w:eastAsia="Times New Roman" w:cs="Times New Roman"/>
        </w:rPr>
        <w:t>Chodos</w:t>
      </w:r>
      <w:proofErr w:type="spellEnd"/>
      <w:r>
        <w:rPr>
          <w:rFonts w:eastAsia="Times New Roman" w:cs="Times New Roman"/>
        </w:rPr>
        <w:t xml:space="preserve">, D., </w:t>
      </w:r>
      <w:proofErr w:type="spellStart"/>
      <w:r>
        <w:rPr>
          <w:rFonts w:eastAsia="Times New Roman" w:cs="Times New Roman"/>
        </w:rPr>
        <w:t>Stroulia</w:t>
      </w:r>
      <w:proofErr w:type="spellEnd"/>
      <w:r>
        <w:rPr>
          <w:rFonts w:eastAsia="Times New Roman" w:cs="Times New Roman"/>
        </w:rPr>
        <w:t xml:space="preserve">, E., </w:t>
      </w:r>
      <w:proofErr w:type="spellStart"/>
      <w:r>
        <w:rPr>
          <w:rFonts w:eastAsia="Times New Roman" w:cs="Times New Roman"/>
        </w:rPr>
        <w:t>Carbonaro</w:t>
      </w:r>
      <w:proofErr w:type="spellEnd"/>
      <w:r>
        <w:rPr>
          <w:rFonts w:eastAsia="Times New Roman" w:cs="Times New Roman"/>
        </w:rPr>
        <w:t>, M., Mackenzie, M., Reid, A.,</w:t>
      </w:r>
      <w:r w:rsidR="007017A9">
        <w:rPr>
          <w:rFonts w:eastAsia="Times New Roman" w:cs="Times New Roman"/>
        </w:rPr>
        <w:t xml:space="preserve"> . . 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Greidanus</w:t>
      </w:r>
      <w:proofErr w:type="spellEnd"/>
      <w:r>
        <w:rPr>
          <w:rFonts w:eastAsia="Times New Roman" w:cs="Times New Roman"/>
        </w:rPr>
        <w:t>, E.</w:t>
      </w:r>
      <w:proofErr w:type="gramEnd"/>
      <w:r>
        <w:rPr>
          <w:rFonts w:eastAsia="Times New Roman" w:cs="Times New Roman"/>
        </w:rPr>
        <w:t xml:space="preserve">  (2012). Developing </w:t>
      </w:r>
      <w:proofErr w:type="spellStart"/>
      <w:r>
        <w:rPr>
          <w:rFonts w:eastAsia="Times New Roman" w:cs="Times New Roman"/>
        </w:rPr>
        <w:t>interprofessional</w:t>
      </w:r>
      <w:proofErr w:type="spellEnd"/>
      <w:r>
        <w:rPr>
          <w:rFonts w:eastAsia="Times New Roman" w:cs="Times New Roman"/>
        </w:rPr>
        <w:t xml:space="preserve"> health competencies in a virtual world. </w:t>
      </w:r>
      <w:proofErr w:type="gramStart"/>
      <w:r>
        <w:rPr>
          <w:rFonts w:eastAsia="Times New Roman" w:cs="Times New Roman"/>
          <w:i/>
        </w:rPr>
        <w:t xml:space="preserve">Medical Education Online, 17, </w:t>
      </w:r>
      <w:r>
        <w:rPr>
          <w:rFonts w:eastAsia="Times New Roman" w:cs="Times New Roman"/>
        </w:rPr>
        <w:t>1-11.</w:t>
      </w:r>
      <w:proofErr w:type="gramEnd"/>
    </w:p>
    <w:p w14:paraId="16D4C731" w14:textId="77777777" w:rsidR="00FE325A" w:rsidRDefault="00FE325A" w:rsidP="00356D04">
      <w:pPr>
        <w:ind w:left="720" w:hanging="720"/>
        <w:rPr>
          <w:rStyle w:val="Hyperlink"/>
        </w:rPr>
      </w:pPr>
    </w:p>
    <w:p w14:paraId="4054D463" w14:textId="559A47DF" w:rsidR="00527F00" w:rsidRPr="004E3219" w:rsidRDefault="00527F00" w:rsidP="00E1243B">
      <w:pPr>
        <w:ind w:left="720" w:hanging="720"/>
      </w:pPr>
      <w:r>
        <w:t xml:space="preserve">Marco, A., McBride, D., &amp; </w:t>
      </w:r>
      <w:proofErr w:type="spellStart"/>
      <w:r>
        <w:t>Johanson</w:t>
      </w:r>
      <w:proofErr w:type="spellEnd"/>
      <w:r>
        <w:t xml:space="preserve">, G. (2012). </w:t>
      </w:r>
      <w:proofErr w:type="spellStart"/>
      <w:r>
        <w:t>Hakomi</w:t>
      </w:r>
      <w:proofErr w:type="spellEnd"/>
      <w:r>
        <w:t xml:space="preserve"> in action: A narrative. </w:t>
      </w:r>
      <w:proofErr w:type="spellStart"/>
      <w:proofErr w:type="gramStart"/>
      <w:r>
        <w:rPr>
          <w:i/>
        </w:rPr>
        <w:t>Hakomi</w:t>
      </w:r>
      <w:proofErr w:type="spellEnd"/>
      <w:r>
        <w:rPr>
          <w:i/>
        </w:rPr>
        <w:t xml:space="preserve"> Professional Journal 25 </w:t>
      </w:r>
      <w:r>
        <w:t>37-48.</w:t>
      </w:r>
      <w:proofErr w:type="gramEnd"/>
      <w:r>
        <w:t xml:space="preserve"> Retrieved from </w:t>
      </w:r>
      <w:hyperlink r:id="rId19" w:history="1">
        <w:r w:rsidR="00870F51" w:rsidRPr="006F5E7F">
          <w:rPr>
            <w:rStyle w:val="Hyperlink"/>
          </w:rPr>
          <w:t>www.hakomiinstitute.com/Forum/TOC.htm</w:t>
        </w:r>
      </w:hyperlink>
      <w:r w:rsidR="00870F51">
        <w:t xml:space="preserve"> </w:t>
      </w:r>
    </w:p>
    <w:p w14:paraId="14B4D7E3" w14:textId="77777777" w:rsidR="00FE325A" w:rsidRDefault="00FE325A" w:rsidP="00356D04">
      <w:pPr>
        <w:ind w:left="720" w:hanging="720"/>
      </w:pPr>
    </w:p>
    <w:p w14:paraId="0389FB90" w14:textId="77777777" w:rsidR="00B35CE0" w:rsidRDefault="00B35CE0" w:rsidP="00B35CE0">
      <w:pPr>
        <w:ind w:left="720" w:hanging="720"/>
      </w:pPr>
      <w:proofErr w:type="spellStart"/>
      <w:r>
        <w:t>Marynowski</w:t>
      </w:r>
      <w:proofErr w:type="spellEnd"/>
      <w:r>
        <w:t xml:space="preserve">, R. (2011). </w:t>
      </w:r>
      <w:proofErr w:type="gramStart"/>
      <w:r>
        <w:t xml:space="preserve">An analysis of questions types in a workbook for mathematics 10 C. </w:t>
      </w:r>
      <w:r>
        <w:rPr>
          <w:i/>
        </w:rPr>
        <w:t>delta-K, 49</w:t>
      </w:r>
      <w:r>
        <w:t>(1), 16-21.</w:t>
      </w:r>
      <w:proofErr w:type="gramEnd"/>
    </w:p>
    <w:p w14:paraId="5F84736A" w14:textId="77777777" w:rsidR="00B35CE0" w:rsidRPr="00C44600" w:rsidRDefault="00B35CE0" w:rsidP="00B35CE0">
      <w:pPr>
        <w:ind w:left="720" w:hanging="720"/>
      </w:pPr>
    </w:p>
    <w:p w14:paraId="774C9ADF" w14:textId="77777777" w:rsidR="00B35CE0" w:rsidRDefault="00B35CE0" w:rsidP="00B35CE0">
      <w:pPr>
        <w:ind w:left="720" w:hanging="720"/>
      </w:pPr>
      <w:proofErr w:type="spellStart"/>
      <w:r>
        <w:t>Marynowski</w:t>
      </w:r>
      <w:proofErr w:type="spellEnd"/>
      <w:r>
        <w:t xml:space="preserve">, R. (2012). </w:t>
      </w:r>
      <w:proofErr w:type="gramStart"/>
      <w:r>
        <w:t>Secondary mathematics teachers’ experience with high-stakes examinations in a time of curriculum change.</w:t>
      </w:r>
      <w:proofErr w:type="gramEnd"/>
      <w:r>
        <w:t xml:space="preserve"> In L. Van </w:t>
      </w:r>
      <w:proofErr w:type="spellStart"/>
      <w:r>
        <w:t>Zoest</w:t>
      </w:r>
      <w:proofErr w:type="spellEnd"/>
      <w:r>
        <w:t xml:space="preserve">, J-J. Lo, &amp; J. </w:t>
      </w:r>
      <w:proofErr w:type="spellStart"/>
      <w:r>
        <w:t>Kratky</w:t>
      </w:r>
      <w:proofErr w:type="spellEnd"/>
      <w:r>
        <w:t xml:space="preserve"> (Eds.), </w:t>
      </w:r>
      <w:r w:rsidRPr="00870F51">
        <w:rPr>
          <w:i/>
        </w:rPr>
        <w:t>Proceedings of the 34</w:t>
      </w:r>
      <w:r w:rsidRPr="00870F51">
        <w:rPr>
          <w:i/>
          <w:vertAlign w:val="superscript"/>
        </w:rPr>
        <w:t>th</w:t>
      </w:r>
      <w:r w:rsidRPr="00870F51">
        <w:rPr>
          <w:i/>
        </w:rPr>
        <w:t xml:space="preserve"> annual meeting of the North American Chapter of the International Group for the Psychology of Mathematics Education</w:t>
      </w:r>
      <w:r>
        <w:t xml:space="preserve"> (pp. 893-896). Kalamazoo, MI: Western Michigan University.</w:t>
      </w:r>
    </w:p>
    <w:p w14:paraId="049B9952" w14:textId="77777777" w:rsidR="005B6939" w:rsidRDefault="005B6939" w:rsidP="00B35CE0">
      <w:pPr>
        <w:ind w:left="720" w:hanging="720"/>
      </w:pPr>
    </w:p>
    <w:p w14:paraId="4D96EF59" w14:textId="77777777" w:rsidR="005B6939" w:rsidRDefault="005B6939" w:rsidP="005B6939">
      <w:pPr>
        <w:ind w:left="630" w:hanging="630"/>
      </w:pPr>
      <w:proofErr w:type="spellStart"/>
      <w:r>
        <w:t>Mazurek</w:t>
      </w:r>
      <w:proofErr w:type="spellEnd"/>
      <w:r>
        <w:t xml:space="preserve">, K., &amp; </w:t>
      </w:r>
      <w:proofErr w:type="spellStart"/>
      <w:r>
        <w:t>Winzer</w:t>
      </w:r>
      <w:proofErr w:type="spellEnd"/>
      <w:r>
        <w:t xml:space="preserve">, M. (2011). Teacher attitudes toward inclusive schooling: Themes from the international literature. </w:t>
      </w:r>
      <w:proofErr w:type="gramStart"/>
      <w:r>
        <w:rPr>
          <w:i/>
        </w:rPr>
        <w:t>Education and Society, 29</w:t>
      </w:r>
      <w:r>
        <w:t>(1), 5-25.</w:t>
      </w:r>
      <w:proofErr w:type="gramEnd"/>
      <w:r>
        <w:t xml:space="preserve"> </w:t>
      </w:r>
      <w:proofErr w:type="spellStart"/>
      <w:proofErr w:type="gramStart"/>
      <w:r>
        <w:t>doi:http</w:t>
      </w:r>
      <w:proofErr w:type="spellEnd"/>
      <w:proofErr w:type="gramEnd"/>
      <w:r>
        <w:t>://dx.doi.org/10.7459/</w:t>
      </w:r>
      <w:proofErr w:type="spellStart"/>
      <w:r>
        <w:t>es</w:t>
      </w:r>
      <w:proofErr w:type="spellEnd"/>
      <w:r>
        <w:t>/29.1.01</w:t>
      </w:r>
    </w:p>
    <w:p w14:paraId="12D4546B" w14:textId="77777777" w:rsidR="00BF009A" w:rsidRDefault="00BF009A" w:rsidP="005B6939">
      <w:pPr>
        <w:ind w:left="630" w:hanging="630"/>
      </w:pPr>
    </w:p>
    <w:p w14:paraId="76B7448A" w14:textId="34AC4CA1" w:rsidR="00BF009A" w:rsidRDefault="00BF009A" w:rsidP="005B6939">
      <w:pPr>
        <w:ind w:left="630" w:hanging="630"/>
      </w:pPr>
      <w:r>
        <w:t xml:space="preserve">McBride, D., &amp; Worrall, A. (2012, February). Reducing student anxieties through assertiveness training workshops: Research outcomes. </w:t>
      </w:r>
      <w:proofErr w:type="gramStart"/>
      <w:r>
        <w:t>Proceedings from the 4</w:t>
      </w:r>
      <w:r w:rsidRPr="00BF009A">
        <w:rPr>
          <w:vertAlign w:val="superscript"/>
        </w:rPr>
        <w:t>th</w:t>
      </w:r>
      <w:r>
        <w:t xml:space="preserve"> Annual Conference on Higher Education Pedagogy, Blacksburg, VA.</w:t>
      </w:r>
      <w:proofErr w:type="gramEnd"/>
    </w:p>
    <w:p w14:paraId="1B1158D7" w14:textId="77777777" w:rsidR="00B35CE0" w:rsidRDefault="00B35CE0" w:rsidP="00356D04">
      <w:pPr>
        <w:ind w:left="720" w:hanging="720"/>
      </w:pPr>
    </w:p>
    <w:p w14:paraId="0F1F0896" w14:textId="34400A06" w:rsidR="00494F96" w:rsidRPr="0095366B" w:rsidRDefault="00494F96" w:rsidP="00B35CE0">
      <w:pPr>
        <w:ind w:left="720" w:hanging="720"/>
      </w:pPr>
      <w:proofErr w:type="gramStart"/>
      <w:r>
        <w:t xml:space="preserve">Mears, D., Martin, M., </w:t>
      </w:r>
      <w:proofErr w:type="spellStart"/>
      <w:r>
        <w:t>Balderson</w:t>
      </w:r>
      <w:proofErr w:type="spellEnd"/>
      <w:r>
        <w:t>, D., &amp; Morris, M. (2012).</w:t>
      </w:r>
      <w:proofErr w:type="gramEnd"/>
      <w:r>
        <w:t xml:space="preserve"> Using an online Learning-management system for coaching, </w:t>
      </w:r>
      <w:r>
        <w:rPr>
          <w:i/>
        </w:rPr>
        <w:t>Journal of Physi</w:t>
      </w:r>
      <w:r w:rsidR="0095366B">
        <w:rPr>
          <w:i/>
        </w:rPr>
        <w:t>cal Education, Recreation &amp; Dance, 83</w:t>
      </w:r>
      <w:r w:rsidR="0095366B">
        <w:t xml:space="preserve">(4), 50-56, </w:t>
      </w:r>
      <w:proofErr w:type="spellStart"/>
      <w:r w:rsidR="0095366B">
        <w:t>doi</w:t>
      </w:r>
      <w:proofErr w:type="spellEnd"/>
      <w:r w:rsidR="0095366B">
        <w:t>: 10.1080/07303084.2012.10598764.</w:t>
      </w:r>
    </w:p>
    <w:p w14:paraId="34991BF7" w14:textId="77777777" w:rsidR="00494F96" w:rsidRDefault="00494F96" w:rsidP="00B35CE0">
      <w:pPr>
        <w:ind w:left="720" w:hanging="720"/>
      </w:pPr>
    </w:p>
    <w:p w14:paraId="7A449016" w14:textId="77777777" w:rsidR="00B35CE0" w:rsidRDefault="00B35CE0" w:rsidP="00B35CE0">
      <w:pPr>
        <w:ind w:left="720" w:hanging="720"/>
      </w:pPr>
    </w:p>
    <w:p w14:paraId="33588EDC" w14:textId="77777777" w:rsidR="00B35CE0" w:rsidRDefault="00B35CE0" w:rsidP="00B35CE0">
      <w:pPr>
        <w:ind w:left="720" w:hanging="720"/>
      </w:pPr>
      <w:proofErr w:type="spellStart"/>
      <w:r>
        <w:t>Mombourquette</w:t>
      </w:r>
      <w:proofErr w:type="spellEnd"/>
      <w:r>
        <w:t xml:space="preserve">, C. (2012 September/October).  Parenting type and the adolescent student.  </w:t>
      </w:r>
      <w:r>
        <w:rPr>
          <w:i/>
        </w:rPr>
        <w:t>Canadian Teacher, 9</w:t>
      </w:r>
      <w:r>
        <w:t>(1), 28 – 29.</w:t>
      </w:r>
    </w:p>
    <w:p w14:paraId="179226F1" w14:textId="77777777" w:rsidR="00352D95" w:rsidRDefault="00352D95" w:rsidP="00B35CE0">
      <w:pPr>
        <w:ind w:left="720" w:hanging="720"/>
      </w:pPr>
    </w:p>
    <w:p w14:paraId="2A1F70FC" w14:textId="77777777" w:rsidR="00352D95" w:rsidRDefault="00352D95" w:rsidP="00352D95">
      <w:pPr>
        <w:ind w:left="720" w:hanging="720"/>
      </w:pPr>
      <w:proofErr w:type="spellStart"/>
      <w:r>
        <w:t>Mombourquette</w:t>
      </w:r>
      <w:proofErr w:type="spellEnd"/>
      <w:r>
        <w:t xml:space="preserve">, C. (2012). Leading in an age of embedded professional learning. </w:t>
      </w:r>
      <w:r>
        <w:rPr>
          <w:i/>
        </w:rPr>
        <w:t>AISI Journal, 2</w:t>
      </w:r>
      <w:r>
        <w:t xml:space="preserve">(1), 1-11.  </w:t>
      </w:r>
    </w:p>
    <w:p w14:paraId="5CECB5F4" w14:textId="77777777" w:rsidR="00352D95" w:rsidRDefault="00352D95" w:rsidP="00B35CE0">
      <w:pPr>
        <w:ind w:left="720" w:hanging="720"/>
      </w:pPr>
    </w:p>
    <w:p w14:paraId="5EBE0332" w14:textId="77777777" w:rsidR="0031516C" w:rsidRDefault="0031516C" w:rsidP="0031516C">
      <w:pPr>
        <w:ind w:left="720" w:hanging="720"/>
      </w:pPr>
      <w:proofErr w:type="spellStart"/>
      <w:r>
        <w:t>Mombourquette</w:t>
      </w:r>
      <w:proofErr w:type="spellEnd"/>
      <w:r>
        <w:t xml:space="preserve">, C. &amp; </w:t>
      </w:r>
      <w:proofErr w:type="spellStart"/>
      <w:r>
        <w:t>Bedard</w:t>
      </w:r>
      <w:proofErr w:type="spellEnd"/>
      <w:r>
        <w:t xml:space="preserve">, G. (2012). The internship and school leadership preparation: An inquiry and reflection. </w:t>
      </w:r>
      <w:proofErr w:type="gramStart"/>
      <w:r>
        <w:rPr>
          <w:i/>
        </w:rPr>
        <w:t>International Studies in Educational Administration (Commonwealth Council for Educational Administration &amp; Management (CCEAM)).</w:t>
      </w:r>
      <w:proofErr w:type="gramEnd"/>
      <w:r>
        <w:rPr>
          <w:i/>
        </w:rPr>
        <w:t xml:space="preserve"> 40, </w:t>
      </w:r>
      <w:r>
        <w:t>3 – 18.</w:t>
      </w:r>
    </w:p>
    <w:p w14:paraId="72AFD652" w14:textId="77777777" w:rsidR="0031516C" w:rsidRDefault="0031516C" w:rsidP="00B35CE0">
      <w:pPr>
        <w:ind w:left="720" w:hanging="720"/>
      </w:pPr>
    </w:p>
    <w:p w14:paraId="372B92EF" w14:textId="77777777" w:rsidR="00352D95" w:rsidRPr="003F2297" w:rsidRDefault="00352D95" w:rsidP="00352D95">
      <w:pPr>
        <w:ind w:left="720" w:hanging="720"/>
      </w:pPr>
      <w:proofErr w:type="spellStart"/>
      <w:r>
        <w:t>Mombourquette</w:t>
      </w:r>
      <w:proofErr w:type="spellEnd"/>
      <w:r>
        <w:t xml:space="preserve">, C., &amp; </w:t>
      </w:r>
      <w:proofErr w:type="spellStart"/>
      <w:r>
        <w:t>Bedard</w:t>
      </w:r>
      <w:proofErr w:type="spellEnd"/>
      <w:r>
        <w:t xml:space="preserve">, G. (2012, November). </w:t>
      </w:r>
      <w:r>
        <w:rPr>
          <w:i/>
        </w:rPr>
        <w:t xml:space="preserve">The internship and school leadership preparation: An inquiry and reflection.  </w:t>
      </w:r>
      <w:r>
        <w:t>Paper presented at the 26</w:t>
      </w:r>
      <w:r w:rsidRPr="003F2297">
        <w:rPr>
          <w:vertAlign w:val="superscript"/>
        </w:rPr>
        <w:t>th</w:t>
      </w:r>
      <w:r>
        <w:t xml:space="preserve"> International University Council of Educational Administrators Conference, Denver, CO: Abstract retrieved from</w:t>
      </w:r>
      <w:proofErr w:type="gramStart"/>
      <w:r>
        <w:t xml:space="preserve">:  </w:t>
      </w:r>
      <w:proofErr w:type="gramEnd"/>
      <w:r w:rsidR="00666A1A">
        <w:fldChar w:fldCharType="begin"/>
      </w:r>
      <w:r w:rsidR="00666A1A">
        <w:instrText xml:space="preserve"> HYPERLINK "http://convention2.allacademic.com/one/ucea/ucea12/index.php?cmd=Download+Document&amp;key=view_paper_file&amp;file_index=1&amp;pop_up=true&amp;no_click_key=true&amp;attachment_style=inline&amp;PHPSESSID=fg5qkc2upuo53ion94u3243b92" </w:instrText>
      </w:r>
      <w:r w:rsidR="00666A1A">
        <w:fldChar w:fldCharType="separate"/>
      </w:r>
      <w:r w:rsidRPr="00851D80">
        <w:rPr>
          <w:rStyle w:val="Hyperlink"/>
        </w:rPr>
        <w:t>http://convention2.allacademic.com/one/ucea/ucea12/index.php?cmd=Download+Document&amp;key=view_paper_file&amp;file_index=1&amp;pop_up=true&amp;no_click_key=true&amp;attachment_style=inline&amp;PHPSESSID=fg5qkc2upuo53ion94u3243b92</w:t>
      </w:r>
      <w:r w:rsidR="00666A1A">
        <w:rPr>
          <w:rStyle w:val="Hyperlink"/>
        </w:rPr>
        <w:fldChar w:fldCharType="end"/>
      </w:r>
      <w:r>
        <w:t xml:space="preserve"> </w:t>
      </w:r>
    </w:p>
    <w:p w14:paraId="133E2C45" w14:textId="77777777" w:rsidR="00352D95" w:rsidRDefault="00352D95" w:rsidP="00B35CE0">
      <w:pPr>
        <w:ind w:left="720" w:hanging="720"/>
      </w:pPr>
    </w:p>
    <w:p w14:paraId="2A98C903" w14:textId="77777777" w:rsidR="00352D95" w:rsidRDefault="00352D95" w:rsidP="00352D95">
      <w:pPr>
        <w:ind w:left="720" w:hanging="720"/>
      </w:pPr>
      <w:proofErr w:type="spellStart"/>
      <w:r>
        <w:t>Mombourquette</w:t>
      </w:r>
      <w:proofErr w:type="spellEnd"/>
      <w:r>
        <w:t xml:space="preserve">, C. &amp; </w:t>
      </w:r>
      <w:proofErr w:type="spellStart"/>
      <w:r>
        <w:t>Bedard</w:t>
      </w:r>
      <w:proofErr w:type="spellEnd"/>
      <w:r>
        <w:t xml:space="preserve">, G. (2012). The internship and school leadership preparation: An inquiry and reflection. </w:t>
      </w:r>
      <w:proofErr w:type="gramStart"/>
      <w:r>
        <w:rPr>
          <w:i/>
        </w:rPr>
        <w:t>International Studies in Educational Administration (Commonwealth Council for Educational Administration &amp; Management (CCEAM)).</w:t>
      </w:r>
      <w:proofErr w:type="gramEnd"/>
      <w:r>
        <w:rPr>
          <w:i/>
        </w:rPr>
        <w:t xml:space="preserve"> 40, </w:t>
      </w:r>
      <w:r>
        <w:t xml:space="preserve">3 – 18.  Retrieved from </w:t>
      </w:r>
      <w:hyperlink r:id="rId20" w:history="1">
        <w:r w:rsidRPr="0091121A">
          <w:rPr>
            <w:rStyle w:val="Hyperlink"/>
          </w:rPr>
          <w:t>http://www.cceam.org/</w:t>
        </w:r>
      </w:hyperlink>
    </w:p>
    <w:p w14:paraId="1DB09CEA" w14:textId="77777777" w:rsidR="00352D95" w:rsidRDefault="00352D95" w:rsidP="00B35CE0">
      <w:pPr>
        <w:ind w:left="720" w:hanging="720"/>
      </w:pPr>
    </w:p>
    <w:p w14:paraId="28133B72" w14:textId="77777777" w:rsidR="005B6939" w:rsidRDefault="005B6939" w:rsidP="00B35CE0">
      <w:pPr>
        <w:ind w:left="720" w:hanging="720"/>
      </w:pPr>
    </w:p>
    <w:p w14:paraId="130AACF4" w14:textId="77777777" w:rsidR="005B6939" w:rsidRDefault="005B6939" w:rsidP="005B6939">
      <w:pPr>
        <w:ind w:left="720" w:hanging="720"/>
      </w:pPr>
      <w:proofErr w:type="spellStart"/>
      <w:proofErr w:type="gramStart"/>
      <w:r>
        <w:t>Musick-Neily</w:t>
      </w:r>
      <w:proofErr w:type="spellEnd"/>
      <w:r>
        <w:t>, E., &amp; McBride, D. (2012).</w:t>
      </w:r>
      <w:proofErr w:type="gramEnd"/>
      <w:r>
        <w:t xml:space="preserve"> </w:t>
      </w:r>
      <w:r>
        <w:rPr>
          <w:i/>
        </w:rPr>
        <w:t xml:space="preserve">Men who are abusive to their female intimate partners: Incorporating family of origin work into group therapy </w:t>
      </w:r>
      <w:r>
        <w:t>(Master’s project). Lethbridge, AB: Faculty of Education. (ERIC Document Reproduction Service No. ED533338)</w:t>
      </w:r>
    </w:p>
    <w:p w14:paraId="73CC381E" w14:textId="77777777" w:rsidR="008B7A70" w:rsidRDefault="008B7A70" w:rsidP="005B6939">
      <w:pPr>
        <w:ind w:left="720" w:hanging="720"/>
      </w:pPr>
    </w:p>
    <w:p w14:paraId="7C91D8E5" w14:textId="486C970E" w:rsidR="008B7A70" w:rsidRDefault="008B7A70" w:rsidP="005B6939">
      <w:pPr>
        <w:ind w:left="720" w:hanging="720"/>
      </w:pPr>
      <w:proofErr w:type="spellStart"/>
      <w:proofErr w:type="gramStart"/>
      <w:r>
        <w:t>Mrazek</w:t>
      </w:r>
      <w:proofErr w:type="spellEnd"/>
      <w:r>
        <w:t>, R., (2012, May).</w:t>
      </w:r>
      <w:proofErr w:type="gramEnd"/>
      <w:r>
        <w:t xml:space="preserve"> </w:t>
      </w:r>
      <w:proofErr w:type="gramStart"/>
      <w:r w:rsidR="00A32283">
        <w:t>Water in a world of seven b</w:t>
      </w:r>
      <w:r w:rsidR="005078E5" w:rsidRPr="00A32283">
        <w:t>illion</w:t>
      </w:r>
      <w:r w:rsidR="00F80587">
        <w:t xml:space="preserve"> [Online forum comment].</w:t>
      </w:r>
      <w:proofErr w:type="gramEnd"/>
      <w:r w:rsidR="00F80587">
        <w:t xml:space="preserve"> Retrieved from http://www.ww7b.org</w:t>
      </w:r>
      <w:r w:rsidR="00A32283" w:rsidRPr="00A32283">
        <w:t xml:space="preserve"> </w:t>
      </w:r>
    </w:p>
    <w:p w14:paraId="7FEBAE02" w14:textId="77777777" w:rsidR="00EB5786" w:rsidRDefault="00EB5786" w:rsidP="005B6939">
      <w:pPr>
        <w:ind w:left="720" w:hanging="720"/>
      </w:pPr>
    </w:p>
    <w:p w14:paraId="0F7F899A" w14:textId="3FCCA3CE" w:rsidR="00EB5786" w:rsidRDefault="00EB5786" w:rsidP="005B6939">
      <w:pPr>
        <w:ind w:left="720" w:hanging="720"/>
      </w:pPr>
      <w:proofErr w:type="spellStart"/>
      <w:r>
        <w:t>Mrazek</w:t>
      </w:r>
      <w:proofErr w:type="spellEnd"/>
      <w:r>
        <w:t>, R., Gallant, G., &amp; Raphae</w:t>
      </w:r>
      <w:r w:rsidR="00A879A5">
        <w:t>l, F. (Producers). (2012)</w:t>
      </w:r>
      <w:proofErr w:type="gramStart"/>
      <w:r w:rsidR="00A879A5">
        <w:t xml:space="preserve">. </w:t>
      </w:r>
      <w:r w:rsidR="00A879A5">
        <w:rPr>
          <w:i/>
        </w:rPr>
        <w:t xml:space="preserve">Water in a world of seven billion </w:t>
      </w:r>
      <w:r w:rsidR="00A879A5">
        <w:t>[DVD].</w:t>
      </w:r>
      <w:proofErr w:type="gramEnd"/>
      <w:r w:rsidR="00A879A5">
        <w:t xml:space="preserve"> Available from </w:t>
      </w:r>
      <w:hyperlink r:id="rId21" w:history="1">
        <w:r w:rsidR="00BE1550" w:rsidRPr="000119D6">
          <w:rPr>
            <w:rStyle w:val="Hyperlink"/>
          </w:rPr>
          <w:t>http://www.ww7b.org</w:t>
        </w:r>
      </w:hyperlink>
    </w:p>
    <w:p w14:paraId="44F3AB60" w14:textId="77777777" w:rsidR="00BE1550" w:rsidRDefault="00BE1550" w:rsidP="005B6939">
      <w:pPr>
        <w:ind w:left="720" w:hanging="720"/>
      </w:pPr>
    </w:p>
    <w:p w14:paraId="28B4F380" w14:textId="40FCA9CE" w:rsidR="00BE1550" w:rsidRPr="00BE1550" w:rsidRDefault="00BE1550" w:rsidP="005B6939">
      <w:pPr>
        <w:ind w:left="720" w:hanging="720"/>
      </w:pPr>
      <w:proofErr w:type="spellStart"/>
      <w:r>
        <w:t>Neault</w:t>
      </w:r>
      <w:proofErr w:type="spellEnd"/>
      <w:r>
        <w:t xml:space="preserve">, R., Shepard, B., Benes, K., &amp; Hopkins, S. (2012). Counseling in Canada. In T. </w:t>
      </w:r>
      <w:proofErr w:type="spellStart"/>
      <w:r>
        <w:t>Hohenshil</w:t>
      </w:r>
      <w:proofErr w:type="spellEnd"/>
      <w:r>
        <w:t xml:space="preserve">, N. </w:t>
      </w:r>
      <w:proofErr w:type="spellStart"/>
      <w:r>
        <w:t>Amundson</w:t>
      </w:r>
      <w:proofErr w:type="spellEnd"/>
      <w:r>
        <w:t xml:space="preserve">, &amp; S. Niles (Eds.), </w:t>
      </w:r>
      <w:r>
        <w:rPr>
          <w:i/>
        </w:rPr>
        <w:t xml:space="preserve">Counseling around the world: An international handbook </w:t>
      </w:r>
      <w:r>
        <w:t>(pp. 305-314). Alexandria, VA: American Counseling Association</w:t>
      </w:r>
    </w:p>
    <w:p w14:paraId="3F822451" w14:textId="77777777" w:rsidR="005B6939" w:rsidRDefault="005B6939" w:rsidP="00B35CE0">
      <w:pPr>
        <w:ind w:left="720" w:hanging="720"/>
      </w:pPr>
    </w:p>
    <w:p w14:paraId="774FE5CD" w14:textId="77777777" w:rsidR="005B6939" w:rsidRDefault="005B6939" w:rsidP="005B6939">
      <w:pPr>
        <w:ind w:left="720" w:hanging="720"/>
      </w:pPr>
      <w:r>
        <w:t xml:space="preserve">Palmer, A., &amp; McBride, D. (2012). </w:t>
      </w:r>
      <w:r>
        <w:rPr>
          <w:i/>
        </w:rPr>
        <w:t xml:space="preserve">Assessing student and faculty satisfaction in a master of counseling distance education program </w:t>
      </w:r>
      <w:r>
        <w:t>(Master’s project). Lethbridge, AB: Faculty of Education. (ERIC Document Reproduction Service No. ED533905)</w:t>
      </w:r>
    </w:p>
    <w:p w14:paraId="044F0245" w14:textId="77777777" w:rsidR="005B6939" w:rsidRPr="00552A98" w:rsidRDefault="005B6939" w:rsidP="00B35CE0">
      <w:pPr>
        <w:ind w:left="720" w:hanging="720"/>
      </w:pPr>
    </w:p>
    <w:p w14:paraId="11064B1D" w14:textId="02D6A3DF" w:rsidR="005B6939" w:rsidRDefault="005B6939" w:rsidP="005B6939">
      <w:pPr>
        <w:ind w:left="720" w:hanging="720"/>
        <w:rPr>
          <w:rStyle w:val="Hyperlink"/>
        </w:rPr>
      </w:pPr>
      <w:proofErr w:type="spellStart"/>
      <w:r>
        <w:t>Pennings</w:t>
      </w:r>
      <w:proofErr w:type="spellEnd"/>
      <w:r>
        <w:t xml:space="preserve">, R., </w:t>
      </w:r>
      <w:proofErr w:type="spellStart"/>
      <w:r>
        <w:t>Sikkink</w:t>
      </w:r>
      <w:proofErr w:type="spellEnd"/>
      <w:r>
        <w:t xml:space="preserve">, D., Van Pelt, D., Van </w:t>
      </w:r>
      <w:proofErr w:type="spellStart"/>
      <w:r>
        <w:t>Brummelen</w:t>
      </w:r>
      <w:proofErr w:type="spellEnd"/>
      <w:r>
        <w:t xml:space="preserve">, H., &amp; von </w:t>
      </w:r>
      <w:proofErr w:type="spellStart"/>
      <w:r>
        <w:t>Heyking</w:t>
      </w:r>
      <w:proofErr w:type="spellEnd"/>
      <w:r>
        <w:t xml:space="preserve">, A. (2012).  </w:t>
      </w:r>
      <w:r>
        <w:rPr>
          <w:i/>
        </w:rPr>
        <w:t xml:space="preserve">Measuring non-government school effects in service of the Canadian public good  </w:t>
      </w:r>
      <w:r>
        <w:t>(</w:t>
      </w:r>
      <w:proofErr w:type="spellStart"/>
      <w:r>
        <w:t>Cardus</w:t>
      </w:r>
      <w:proofErr w:type="spellEnd"/>
      <w:r>
        <w:t xml:space="preserve"> Education Survey: Phase II Report).  Retrieved from </w:t>
      </w:r>
      <w:proofErr w:type="spellStart"/>
      <w:r>
        <w:t>Cardus</w:t>
      </w:r>
      <w:proofErr w:type="spellEnd"/>
      <w:r>
        <w:t xml:space="preserve"> Research Projects; Education &amp; Culture website</w:t>
      </w:r>
      <w:proofErr w:type="gramStart"/>
      <w:r>
        <w:t xml:space="preserve">:  </w:t>
      </w:r>
      <w:proofErr w:type="gramEnd"/>
      <w:r w:rsidR="00666A1A">
        <w:fldChar w:fldCharType="begin"/>
      </w:r>
      <w:r w:rsidR="00666A1A">
        <w:instrText xml:space="preserve"> HYPERLINK "http://www.cardus.ca/research/education/pubications" </w:instrText>
      </w:r>
      <w:r w:rsidR="00666A1A">
        <w:fldChar w:fldCharType="separate"/>
      </w:r>
      <w:r w:rsidRPr="00632FE7">
        <w:rPr>
          <w:rStyle w:val="Hyperlink"/>
        </w:rPr>
        <w:t>http://www.cardus.ca/research/education/pubications</w:t>
      </w:r>
      <w:r w:rsidR="00666A1A">
        <w:rPr>
          <w:rStyle w:val="Hyperlink"/>
        </w:rPr>
        <w:fldChar w:fldCharType="end"/>
      </w:r>
      <w:r w:rsidR="00D46595">
        <w:rPr>
          <w:rStyle w:val="Hyperlink"/>
        </w:rPr>
        <w:t xml:space="preserve"> </w:t>
      </w:r>
    </w:p>
    <w:p w14:paraId="53E7E8B1" w14:textId="77777777" w:rsidR="00D46595" w:rsidRDefault="00D46595" w:rsidP="005B6939">
      <w:pPr>
        <w:ind w:left="720" w:hanging="720"/>
        <w:rPr>
          <w:rStyle w:val="Hyperlink"/>
        </w:rPr>
      </w:pPr>
    </w:p>
    <w:p w14:paraId="1BFA8EFE" w14:textId="77777777" w:rsidR="00D46595" w:rsidRPr="0087570F" w:rsidRDefault="00D46595" w:rsidP="00D46595">
      <w:pPr>
        <w:ind w:left="720" w:hanging="720"/>
        <w:rPr>
          <w:i/>
        </w:rPr>
      </w:pPr>
      <w:proofErr w:type="spellStart"/>
      <w:r>
        <w:t>Piquette</w:t>
      </w:r>
      <w:proofErr w:type="spellEnd"/>
      <w:r>
        <w:t xml:space="preserve">, N., &amp; Savage, R. (2011). Supporting early literacy attainment with an effective web based resource.  </w:t>
      </w:r>
      <w:proofErr w:type="gramStart"/>
      <w:r>
        <w:t xml:space="preserve">In </w:t>
      </w:r>
      <w:r>
        <w:rPr>
          <w:i/>
        </w:rPr>
        <w:t xml:space="preserve">Proceedings of World Conference on E-Learning in Corporate, Government, Healthcare, and Higher Education 2011 </w:t>
      </w:r>
      <w:r>
        <w:t>(pp. 1630-1636).</w:t>
      </w:r>
      <w:proofErr w:type="gramEnd"/>
      <w:r>
        <w:t xml:space="preserve"> Chesapeake, VA: AACE.  Retrieved from: </w:t>
      </w:r>
      <w:hyperlink r:id="rId22" w:history="1">
        <w:r w:rsidRPr="00774014">
          <w:rPr>
            <w:rStyle w:val="Hyperlink"/>
            <w:i/>
          </w:rPr>
          <w:t>http://www.editlib.org/p/38953/</w:t>
        </w:r>
      </w:hyperlink>
      <w:r>
        <w:rPr>
          <w:i/>
        </w:rPr>
        <w:t xml:space="preserve">  </w:t>
      </w:r>
    </w:p>
    <w:p w14:paraId="7F59661E" w14:textId="77777777" w:rsidR="00D46595" w:rsidRDefault="00D46595" w:rsidP="005B6939">
      <w:pPr>
        <w:ind w:left="720" w:hanging="720"/>
      </w:pPr>
    </w:p>
    <w:p w14:paraId="7C5DE101" w14:textId="2A2B9075" w:rsidR="005B6939" w:rsidRDefault="009871C3" w:rsidP="005B6939">
      <w:pPr>
        <w:ind w:left="720" w:hanging="720"/>
      </w:pPr>
      <w:proofErr w:type="spellStart"/>
      <w:r>
        <w:t>Piquette</w:t>
      </w:r>
      <w:proofErr w:type="spellEnd"/>
      <w:r>
        <w:t xml:space="preserve">, N., &amp; Savage, R. (2012). Web based early literacy research: Theory into practice. </w:t>
      </w:r>
      <w:proofErr w:type="gramStart"/>
      <w:r>
        <w:t xml:space="preserve">In </w:t>
      </w:r>
      <w:r>
        <w:rPr>
          <w:i/>
        </w:rPr>
        <w:t>Proceedings of the International Technology, Education and Development Conference</w:t>
      </w:r>
      <w:r w:rsidR="004400B5">
        <w:rPr>
          <w:i/>
        </w:rPr>
        <w:t xml:space="preserve"> 2012, </w:t>
      </w:r>
      <w:r w:rsidR="004400B5">
        <w:t>(</w:t>
      </w:r>
      <w:proofErr w:type="spellStart"/>
      <w:r w:rsidR="004400B5">
        <w:t>pp</w:t>
      </w:r>
      <w:proofErr w:type="spellEnd"/>
      <w:r w:rsidR="004400B5">
        <w:t xml:space="preserve"> 5683).</w:t>
      </w:r>
      <w:proofErr w:type="gramEnd"/>
      <w:r w:rsidR="004400B5">
        <w:t xml:space="preserve"> Valencia, Spain: IATED. Retrieved from</w:t>
      </w:r>
      <w:proofErr w:type="gramStart"/>
      <w:r w:rsidR="004400B5">
        <w:t xml:space="preserve">:  </w:t>
      </w:r>
      <w:proofErr w:type="gramEnd"/>
      <w:r w:rsidR="004400B5">
        <w:fldChar w:fldCharType="begin"/>
      </w:r>
      <w:r w:rsidR="004400B5">
        <w:instrText xml:space="preserve"> HYPERLINK "</w:instrText>
      </w:r>
      <w:r w:rsidR="004400B5" w:rsidRPr="004400B5">
        <w:instrText>http://library.iated.org/view/PIQUETTE2012WEB</w:instrText>
      </w:r>
      <w:r w:rsidR="004400B5">
        <w:instrText xml:space="preserve">" </w:instrText>
      </w:r>
      <w:r w:rsidR="004400B5">
        <w:fldChar w:fldCharType="separate"/>
      </w:r>
      <w:r w:rsidR="004400B5" w:rsidRPr="00A272B5">
        <w:rPr>
          <w:rStyle w:val="Hyperlink"/>
        </w:rPr>
        <w:t>http://library.iated.org/view/PIQUETTE2012WEB</w:t>
      </w:r>
      <w:r w:rsidR="004400B5">
        <w:fldChar w:fldCharType="end"/>
      </w:r>
      <w:r w:rsidR="004400B5">
        <w:t xml:space="preserve"> </w:t>
      </w:r>
    </w:p>
    <w:p w14:paraId="64519B43" w14:textId="77777777" w:rsidR="004400B5" w:rsidRPr="004400B5" w:rsidRDefault="004400B5" w:rsidP="005B6939">
      <w:pPr>
        <w:ind w:left="720" w:hanging="720"/>
      </w:pPr>
    </w:p>
    <w:p w14:paraId="367FA213" w14:textId="77777777" w:rsidR="005B6939" w:rsidRDefault="005B6939" w:rsidP="005B6939">
      <w:pPr>
        <w:ind w:left="720" w:hanging="720"/>
        <w:rPr>
          <w:i/>
        </w:rPr>
      </w:pPr>
      <w:proofErr w:type="spellStart"/>
      <w:r>
        <w:t>Ponech</w:t>
      </w:r>
      <w:proofErr w:type="spellEnd"/>
      <w:r>
        <w:t xml:space="preserve">, H., &amp; McBride, D. (2012). </w:t>
      </w:r>
      <w:r>
        <w:rPr>
          <w:i/>
        </w:rPr>
        <w:t xml:space="preserve">Coming together to calm the hunger: Group therapy program for adults diagnosed with anorexia nervosa </w:t>
      </w:r>
      <w:r>
        <w:t>(Master’s project). Lethbridge, AB: Faculty of Education. (ERIC Document Reproduction Service No. ED529918)</w:t>
      </w:r>
      <w:r>
        <w:rPr>
          <w:i/>
        </w:rPr>
        <w:t xml:space="preserve"> </w:t>
      </w:r>
    </w:p>
    <w:p w14:paraId="6E74E036" w14:textId="77777777" w:rsidR="002246FE" w:rsidRDefault="002246FE" w:rsidP="005B6939">
      <w:pPr>
        <w:ind w:left="720" w:hanging="720"/>
        <w:rPr>
          <w:i/>
        </w:rPr>
      </w:pPr>
    </w:p>
    <w:p w14:paraId="5C6A7288" w14:textId="77777777" w:rsidR="002246FE" w:rsidRPr="004B79E8" w:rsidRDefault="002246FE" w:rsidP="002246FE">
      <w:pPr>
        <w:ind w:left="720" w:hanging="720"/>
      </w:pPr>
      <w:proofErr w:type="spellStart"/>
      <w:r>
        <w:t>Poulsen</w:t>
      </w:r>
      <w:proofErr w:type="spellEnd"/>
      <w:r>
        <w:t xml:space="preserve">, J. (2011). Conference 2010. </w:t>
      </w:r>
      <w:r>
        <w:rPr>
          <w:i/>
        </w:rPr>
        <w:t xml:space="preserve">A </w:t>
      </w:r>
      <w:proofErr w:type="spellStart"/>
      <w:r>
        <w:rPr>
          <w:i/>
        </w:rPr>
        <w:t>FineFACTA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Newsjournal</w:t>
      </w:r>
      <w:proofErr w:type="spellEnd"/>
      <w:r>
        <w:rPr>
          <w:i/>
        </w:rPr>
        <w:t xml:space="preserve"> of the Fine Arts Council of the Alberta Teachers’ Association, 11</w:t>
      </w:r>
      <w:r>
        <w:t xml:space="preserve">(1), </w:t>
      </w:r>
      <w:proofErr w:type="gramStart"/>
      <w:r>
        <w:t>6</w:t>
      </w:r>
      <w:proofErr w:type="gramEnd"/>
      <w:r>
        <w:t>-9.</w:t>
      </w:r>
    </w:p>
    <w:p w14:paraId="14CA708E" w14:textId="77777777" w:rsidR="002246FE" w:rsidRPr="002246FE" w:rsidRDefault="002246FE" w:rsidP="005B6939">
      <w:pPr>
        <w:ind w:left="720" w:hanging="720"/>
      </w:pPr>
    </w:p>
    <w:p w14:paraId="19602B49" w14:textId="77777777" w:rsidR="002246FE" w:rsidRDefault="002246FE" w:rsidP="002246FE">
      <w:pPr>
        <w:ind w:left="720" w:hanging="720"/>
      </w:pPr>
      <w:proofErr w:type="spellStart"/>
      <w:r>
        <w:t>Poulsen</w:t>
      </w:r>
      <w:proofErr w:type="spellEnd"/>
      <w:r>
        <w:t xml:space="preserve">, J., &amp; Foreman, K. (2011). </w:t>
      </w:r>
      <w:proofErr w:type="spellStart"/>
      <w:r>
        <w:t>Wagonstage</w:t>
      </w:r>
      <w:proofErr w:type="spellEnd"/>
      <w:r>
        <w:t xml:space="preserve"> in a park near you! 40 years of Western Canadian plays. In D. Moira (Ed.), </w:t>
      </w:r>
      <w:r w:rsidRPr="004131D6">
        <w:rPr>
          <w:i/>
        </w:rPr>
        <w:t>West-Words: Celebrating Western C</w:t>
      </w:r>
      <w:r>
        <w:rPr>
          <w:i/>
        </w:rPr>
        <w:t>anadian theatre and playwriting</w:t>
      </w:r>
      <w:r w:rsidRPr="004131D6">
        <w:rPr>
          <w:i/>
        </w:rPr>
        <w:t xml:space="preserve"> </w:t>
      </w:r>
      <w:r>
        <w:t xml:space="preserve">(pp. 199 – 213). Regina, </w:t>
      </w:r>
      <w:proofErr w:type="spellStart"/>
      <w:r>
        <w:t>Sask</w:t>
      </w:r>
      <w:proofErr w:type="spellEnd"/>
      <w:r>
        <w:t>: CPRC Press.</w:t>
      </w:r>
    </w:p>
    <w:p w14:paraId="0855D597" w14:textId="77777777" w:rsidR="005B6939" w:rsidRDefault="005B6939" w:rsidP="005B6939">
      <w:pPr>
        <w:ind w:left="720" w:hanging="720"/>
      </w:pPr>
    </w:p>
    <w:p w14:paraId="56ED0087" w14:textId="5D25EC66" w:rsidR="005B6939" w:rsidRDefault="005B6939" w:rsidP="005B6939">
      <w:pPr>
        <w:ind w:left="720" w:hanging="720"/>
      </w:pPr>
      <w:proofErr w:type="spellStart"/>
      <w:r>
        <w:t>Poulsen</w:t>
      </w:r>
      <w:proofErr w:type="spellEnd"/>
      <w:r>
        <w:t xml:space="preserve">, J. (2012). Second chance: If at first you do not succeed, set up a plan and try, try again. </w:t>
      </w:r>
      <w:proofErr w:type="gramStart"/>
      <w:r>
        <w:rPr>
          <w:i/>
        </w:rPr>
        <w:t>US-China Education Review,</w:t>
      </w:r>
      <w:r w:rsidRPr="00C236FD">
        <w:rPr>
          <w:i/>
        </w:rPr>
        <w:t xml:space="preserve"> 2</w:t>
      </w:r>
      <w:r>
        <w:t>(3) 365-373.</w:t>
      </w:r>
      <w:proofErr w:type="gramEnd"/>
      <w:r>
        <w:t xml:space="preserve"> Retrieved from </w:t>
      </w:r>
      <w:hyperlink r:id="rId23" w:history="1">
        <w:r w:rsidR="00BE3447" w:rsidRPr="00BB474E">
          <w:rPr>
            <w:rStyle w:val="Hyperlink"/>
          </w:rPr>
          <w:t>http://www.davidpublishing.org/journals_info.asp?jld=810</w:t>
        </w:r>
      </w:hyperlink>
    </w:p>
    <w:p w14:paraId="3691070A" w14:textId="77777777" w:rsidR="007324CE" w:rsidRDefault="007324CE" w:rsidP="005B6939">
      <w:pPr>
        <w:ind w:left="720" w:hanging="720"/>
      </w:pPr>
    </w:p>
    <w:p w14:paraId="3A25D389" w14:textId="77777777" w:rsidR="007324CE" w:rsidRDefault="007324CE" w:rsidP="007324CE">
      <w:pPr>
        <w:ind w:left="720" w:hanging="720"/>
      </w:pPr>
      <w:proofErr w:type="spellStart"/>
      <w:r>
        <w:t>Rahn</w:t>
      </w:r>
      <w:proofErr w:type="spellEnd"/>
      <w:r>
        <w:t xml:space="preserve">, J. (2011).  </w:t>
      </w:r>
      <w:r>
        <w:rPr>
          <w:i/>
        </w:rPr>
        <w:t xml:space="preserve">Chateau </w:t>
      </w:r>
      <w:proofErr w:type="spellStart"/>
      <w:r>
        <w:rPr>
          <w:i/>
        </w:rPr>
        <w:t>D’Eau</w:t>
      </w:r>
      <w:proofErr w:type="spellEnd"/>
      <w:r>
        <w:rPr>
          <w:i/>
        </w:rPr>
        <w:t xml:space="preserve"> </w:t>
      </w:r>
      <w:r>
        <w:t xml:space="preserve">[audio/video installation]. </w:t>
      </w:r>
      <w:proofErr w:type="spellStart"/>
      <w:r>
        <w:t>Sauve</w:t>
      </w:r>
      <w:proofErr w:type="spellEnd"/>
      <w:r>
        <w:t xml:space="preserve">, </w:t>
      </w:r>
      <w:proofErr w:type="spellStart"/>
      <w:r>
        <w:t>Fr</w:t>
      </w:r>
      <w:proofErr w:type="spellEnd"/>
      <w:r>
        <w:t xml:space="preserve">: </w:t>
      </w:r>
      <w:proofErr w:type="spellStart"/>
      <w:r>
        <w:t>Galerie</w:t>
      </w:r>
      <w:proofErr w:type="spellEnd"/>
      <w:r>
        <w:t xml:space="preserve"> de la </w:t>
      </w:r>
      <w:proofErr w:type="spellStart"/>
      <w:r>
        <w:t>Vidourle</w:t>
      </w:r>
      <w:proofErr w:type="spellEnd"/>
      <w:r>
        <w:t xml:space="preserve"> Prix</w:t>
      </w:r>
    </w:p>
    <w:p w14:paraId="5830FB1F" w14:textId="77777777" w:rsidR="007324CE" w:rsidRDefault="007324CE" w:rsidP="007324CE">
      <w:pPr>
        <w:ind w:left="720" w:hanging="720"/>
      </w:pPr>
    </w:p>
    <w:p w14:paraId="6A1EB19F" w14:textId="77777777" w:rsidR="007324CE" w:rsidRDefault="007324CE" w:rsidP="007324CE">
      <w:pPr>
        <w:ind w:left="720" w:hanging="720"/>
      </w:pPr>
      <w:proofErr w:type="spellStart"/>
      <w:r>
        <w:t>Rahn</w:t>
      </w:r>
      <w:proofErr w:type="spellEnd"/>
      <w:r>
        <w:t>, J</w:t>
      </w:r>
      <w:proofErr w:type="gramStart"/>
      <w:r>
        <w:t>,.</w:t>
      </w:r>
      <w:proofErr w:type="gramEnd"/>
      <w:r>
        <w:t xml:space="preserve"> </w:t>
      </w:r>
      <w:proofErr w:type="gramStart"/>
      <w:r>
        <w:t>&amp; Campbell, M. (2012, November).</w:t>
      </w:r>
      <w:proofErr w:type="gramEnd"/>
      <w:r>
        <w:t xml:space="preserve">  </w:t>
      </w:r>
      <w:r>
        <w:rPr>
          <w:i/>
        </w:rPr>
        <w:t xml:space="preserve">Field Recordings of Icebergs Melting </w:t>
      </w:r>
      <w:r>
        <w:t>[touring display] Presented at the 2</w:t>
      </w:r>
      <w:r w:rsidRPr="00C63848">
        <w:rPr>
          <w:vertAlign w:val="superscript"/>
        </w:rPr>
        <w:t>nd</w:t>
      </w:r>
      <w:r>
        <w:t xml:space="preserve"> Kathmandu International Art Festival: Earth/Body/Mind. Retrieved from</w:t>
      </w:r>
      <w:proofErr w:type="gramStart"/>
      <w:r>
        <w:t xml:space="preserve">:  </w:t>
      </w:r>
      <w:proofErr w:type="gramEnd"/>
      <w:r w:rsidR="00666A1A">
        <w:fldChar w:fldCharType="begin"/>
      </w:r>
      <w:r w:rsidR="00666A1A">
        <w:instrText xml:space="preserve"> HYPERLINK "http://artmandu.org/michael-campbell-janice-rahn/" </w:instrText>
      </w:r>
      <w:r w:rsidR="00666A1A">
        <w:fldChar w:fldCharType="separate"/>
      </w:r>
      <w:r w:rsidRPr="00CB5ABF">
        <w:rPr>
          <w:rStyle w:val="Hyperlink"/>
        </w:rPr>
        <w:t>http://artmandu.org/michael-campbell-janice-rahn/</w:t>
      </w:r>
      <w:r w:rsidR="00666A1A">
        <w:rPr>
          <w:rStyle w:val="Hyperlink"/>
        </w:rPr>
        <w:fldChar w:fldCharType="end"/>
      </w:r>
      <w:r>
        <w:t xml:space="preserve">      </w:t>
      </w:r>
    </w:p>
    <w:p w14:paraId="7D3B8558" w14:textId="77777777" w:rsidR="00CE4304" w:rsidRDefault="00CE4304" w:rsidP="005B6939">
      <w:pPr>
        <w:ind w:left="720" w:hanging="720"/>
      </w:pPr>
    </w:p>
    <w:p w14:paraId="6F777F4C" w14:textId="59E8A40B" w:rsidR="00CE4304" w:rsidRPr="00FF71CC" w:rsidRDefault="00CE4304" w:rsidP="005B6939">
      <w:pPr>
        <w:ind w:left="720" w:hanging="720"/>
      </w:pPr>
      <w:r>
        <w:t xml:space="preserve">Roscoe, K. (2011). </w:t>
      </w:r>
      <w:proofErr w:type="gramStart"/>
      <w:r>
        <w:t>Towards balanced assessment of student teaching performance</w:t>
      </w:r>
      <w:r w:rsidR="00FF71CC">
        <w:t>.</w:t>
      </w:r>
      <w:proofErr w:type="gramEnd"/>
      <w:r w:rsidR="00FF71CC">
        <w:t xml:space="preserve"> </w:t>
      </w:r>
      <w:r w:rsidR="00FF71CC">
        <w:rPr>
          <w:i/>
        </w:rPr>
        <w:t xml:space="preserve"> Northwest Passage Journal of Educational Practices, 9</w:t>
      </w:r>
      <w:r w:rsidR="00FF71CC">
        <w:t>(2), 84-94</w:t>
      </w:r>
    </w:p>
    <w:p w14:paraId="59B9B0C8" w14:textId="77777777" w:rsidR="00D6134C" w:rsidRDefault="00D6134C" w:rsidP="005B6939">
      <w:pPr>
        <w:ind w:left="720" w:hanging="720"/>
      </w:pPr>
    </w:p>
    <w:p w14:paraId="2EBD9200" w14:textId="4ED17721" w:rsidR="00D6134C" w:rsidRDefault="00D6134C" w:rsidP="00D6134C">
      <w:pPr>
        <w:tabs>
          <w:tab w:val="left" w:pos="1080"/>
          <w:tab w:val="left" w:pos="1460"/>
          <w:tab w:val="left" w:pos="2540"/>
          <w:tab w:val="left" w:pos="5800"/>
        </w:tabs>
        <w:spacing w:line="240" w:lineRule="atLeast"/>
        <w:ind w:left="320" w:hanging="320"/>
      </w:pPr>
      <w:proofErr w:type="gramStart"/>
      <w:r>
        <w:t>Roscoe, K., &amp;</w:t>
      </w:r>
      <w:r w:rsidRPr="00D6134C">
        <w:t xml:space="preserve"> </w:t>
      </w:r>
      <w:proofErr w:type="spellStart"/>
      <w:r w:rsidRPr="00D6134C">
        <w:t>Mrazek</w:t>
      </w:r>
      <w:proofErr w:type="spellEnd"/>
      <w:r w:rsidRPr="00D6134C">
        <w:t xml:space="preserve"> R. (2012).</w:t>
      </w:r>
      <w:proofErr w:type="gramEnd"/>
      <w:r w:rsidRPr="00D6134C">
        <w:t xml:space="preserve"> </w:t>
      </w:r>
      <w:r w:rsidRPr="00B1470B">
        <w:rPr>
          <w:i/>
        </w:rPr>
        <w:t>Developing s</w:t>
      </w:r>
      <w:r w:rsidR="00B1470B" w:rsidRPr="00B1470B">
        <w:rPr>
          <w:i/>
        </w:rPr>
        <w:t xml:space="preserve">cientific </w:t>
      </w:r>
      <w:proofErr w:type="gramStart"/>
      <w:r w:rsidR="00B1470B" w:rsidRPr="00B1470B">
        <w:rPr>
          <w:i/>
        </w:rPr>
        <w:t>l</w:t>
      </w:r>
      <w:r w:rsidRPr="00B1470B">
        <w:rPr>
          <w:i/>
        </w:rPr>
        <w:t xml:space="preserve">iteracy </w:t>
      </w:r>
      <w:r w:rsidR="00B1470B" w:rsidRPr="00B1470B">
        <w:rPr>
          <w:rFonts w:cs="Calibri"/>
          <w:i/>
          <w:color w:val="000000"/>
        </w:rPr>
        <w:t>:</w:t>
      </w:r>
      <w:proofErr w:type="gramEnd"/>
      <w:r w:rsidR="00B1470B" w:rsidRPr="00B1470B">
        <w:rPr>
          <w:rFonts w:cs="Calibri"/>
          <w:i/>
          <w:color w:val="000000"/>
        </w:rPr>
        <w:t xml:space="preserve"> Ideas and strategies for planning, assessment, and i</w:t>
      </w:r>
      <w:r w:rsidRPr="00B1470B">
        <w:rPr>
          <w:rFonts w:cs="Calibri"/>
          <w:i/>
          <w:color w:val="000000"/>
        </w:rPr>
        <w:t>nstruction.</w:t>
      </w:r>
      <w:r w:rsidRPr="00D6134C">
        <w:rPr>
          <w:rFonts w:cs="Calibri"/>
          <w:color w:val="04007A"/>
        </w:rPr>
        <w:t xml:space="preserve"> </w:t>
      </w:r>
      <w:r w:rsidRPr="00D6134C">
        <w:t xml:space="preserve">Victoria, </w:t>
      </w:r>
      <w:r w:rsidR="00B1470B">
        <w:t>BC:</w:t>
      </w:r>
      <w:r w:rsidRPr="00D6134C">
        <w:t xml:space="preserve"> </w:t>
      </w:r>
      <w:r w:rsidRPr="00D6134C">
        <w:rPr>
          <w:rFonts w:cs="Calibri"/>
        </w:rPr>
        <w:t>Metropolitan Publishing</w:t>
      </w:r>
      <w:r w:rsidRPr="00D6134C">
        <w:t xml:space="preserve">. </w:t>
      </w:r>
    </w:p>
    <w:p w14:paraId="2B5AF302" w14:textId="77777777" w:rsidR="00FB0AB9" w:rsidRDefault="00FB0AB9" w:rsidP="00D6134C">
      <w:pPr>
        <w:tabs>
          <w:tab w:val="left" w:pos="1080"/>
          <w:tab w:val="left" w:pos="1460"/>
          <w:tab w:val="left" w:pos="2540"/>
          <w:tab w:val="left" w:pos="5800"/>
        </w:tabs>
        <w:spacing w:line="240" w:lineRule="atLeast"/>
        <w:ind w:left="320" w:hanging="320"/>
      </w:pPr>
    </w:p>
    <w:p w14:paraId="25858E27" w14:textId="77777777" w:rsidR="00FB0AB9" w:rsidRDefault="00FB0AB9" w:rsidP="00FB0AB9">
      <w:pPr>
        <w:ind w:left="720" w:hanging="720"/>
        <w:rPr>
          <w:rFonts w:cs="Calibri"/>
        </w:rPr>
      </w:pPr>
      <w:proofErr w:type="spellStart"/>
      <w:proofErr w:type="gramStart"/>
      <w:r>
        <w:rPr>
          <w:rFonts w:cs="Calibri"/>
        </w:rPr>
        <w:t>Runt</w:t>
      </w:r>
      <w:r>
        <w:rPr>
          <w:rFonts w:ascii="Cambria" w:hAnsi="Cambria" w:cs="Calibri"/>
        </w:rPr>
        <w:t>é</w:t>
      </w:r>
      <w:proofErr w:type="spellEnd"/>
      <w:r>
        <w:rPr>
          <w:rFonts w:cs="Calibri"/>
        </w:rPr>
        <w:t xml:space="preserve">, R. (2012) “Introduction” and Afterword”, </w:t>
      </w:r>
      <w:r w:rsidRPr="00124335">
        <w:rPr>
          <w:rFonts w:cs="Calibri"/>
          <w:i/>
        </w:rPr>
        <w:t>North by 2000+</w:t>
      </w:r>
      <w:r>
        <w:rPr>
          <w:rFonts w:cs="Calibri"/>
          <w:i/>
        </w:rPr>
        <w:t xml:space="preserve"> </w:t>
      </w:r>
      <w:r>
        <w:rPr>
          <w:rFonts w:cs="Calibri"/>
        </w:rPr>
        <w:t>(pp. 4-8, 262-274).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Neustadt</w:t>
      </w:r>
      <w:proofErr w:type="spellEnd"/>
      <w:r>
        <w:rPr>
          <w:rFonts w:cs="Calibri"/>
        </w:rPr>
        <w:t>, ON: Five Rivers Publishing.</w:t>
      </w:r>
    </w:p>
    <w:p w14:paraId="6A250F33" w14:textId="77777777" w:rsidR="00C81684" w:rsidRDefault="00C81684" w:rsidP="00FB0AB9">
      <w:pPr>
        <w:ind w:left="720" w:hanging="720"/>
        <w:rPr>
          <w:rFonts w:cs="Calibri"/>
        </w:rPr>
      </w:pPr>
    </w:p>
    <w:p w14:paraId="2AC50E71" w14:textId="226190CB" w:rsidR="00C81684" w:rsidRPr="00C81684" w:rsidRDefault="00C81684" w:rsidP="00FB0AB9">
      <w:pPr>
        <w:ind w:left="720" w:hanging="720"/>
        <w:rPr>
          <w:rFonts w:cs="Calibri"/>
        </w:rPr>
      </w:pPr>
      <w:proofErr w:type="gramStart"/>
      <w:r>
        <w:rPr>
          <w:rFonts w:cs="Calibri"/>
        </w:rPr>
        <w:t xml:space="preserve">Scott, S., Webber, C., </w:t>
      </w:r>
      <w:proofErr w:type="spellStart"/>
      <w:r>
        <w:rPr>
          <w:rFonts w:cs="Calibri"/>
        </w:rPr>
        <w:t>Aitlen</w:t>
      </w:r>
      <w:proofErr w:type="spellEnd"/>
      <w:r>
        <w:rPr>
          <w:rFonts w:cs="Calibri"/>
        </w:rPr>
        <w:t xml:space="preserve">, N., &amp; </w:t>
      </w:r>
      <w:proofErr w:type="spellStart"/>
      <w:r>
        <w:rPr>
          <w:rFonts w:cs="Calibri"/>
        </w:rPr>
        <w:t>Lupart</w:t>
      </w:r>
      <w:proofErr w:type="spellEnd"/>
      <w:r>
        <w:rPr>
          <w:rFonts w:cs="Calibri"/>
        </w:rPr>
        <w:t>, J. (2011).</w:t>
      </w:r>
      <w:proofErr w:type="gramEnd"/>
      <w:r>
        <w:rPr>
          <w:rFonts w:cs="Calibri"/>
        </w:rPr>
        <w:t xml:space="preserve"> Developing teachers’ knowledge, beliefs, and expertise: Findings from the Alberta Student Assessment Study, </w:t>
      </w:r>
      <w:r>
        <w:rPr>
          <w:rFonts w:cs="Calibri"/>
          <w:i/>
        </w:rPr>
        <w:t xml:space="preserve">the Educational Forum, 75, </w:t>
      </w:r>
      <w:r>
        <w:rPr>
          <w:rFonts w:cs="Calibri"/>
        </w:rPr>
        <w:t xml:space="preserve">96 -113, </w:t>
      </w:r>
      <w:proofErr w:type="spellStart"/>
      <w:r>
        <w:rPr>
          <w:rFonts w:cs="Calibri"/>
        </w:rPr>
        <w:t>doi</w:t>
      </w:r>
      <w:proofErr w:type="spellEnd"/>
      <w:r>
        <w:rPr>
          <w:rFonts w:cs="Calibri"/>
        </w:rPr>
        <w:t xml:space="preserve">: </w:t>
      </w:r>
      <w:r w:rsidR="00BE6E60">
        <w:rPr>
          <w:rFonts w:cs="Calibri"/>
        </w:rPr>
        <w:t>10.1080/00131725.2011.552594</w:t>
      </w:r>
    </w:p>
    <w:p w14:paraId="4619F818" w14:textId="77777777" w:rsidR="00356D04" w:rsidRDefault="00356D04" w:rsidP="00356D04">
      <w:pPr>
        <w:rPr>
          <w:b/>
        </w:rPr>
      </w:pPr>
    </w:p>
    <w:p w14:paraId="6D4F89CE" w14:textId="01460528" w:rsidR="00356D04" w:rsidRDefault="00356D04" w:rsidP="00356D04">
      <w:pPr>
        <w:ind w:left="720" w:hanging="720"/>
      </w:pPr>
      <w:proofErr w:type="gramStart"/>
      <w:r>
        <w:t>Shepard, B., (2011).</w:t>
      </w:r>
      <w:proofErr w:type="gramEnd"/>
      <w:r>
        <w:t xml:space="preserve">  Mapping: A resource-oriented approach for adolescent clients. Retrieved from </w:t>
      </w:r>
      <w:hyperlink r:id="rId24" w:history="1">
        <w:r w:rsidR="007816E0" w:rsidRPr="00001501">
          <w:rPr>
            <w:rStyle w:val="Hyperlink"/>
          </w:rPr>
          <w:t>http://counselingoutfitters.com/vistas/vistas11/Article_92.pdf</w:t>
        </w:r>
      </w:hyperlink>
      <w:r w:rsidR="007816E0">
        <w:t xml:space="preserve"> </w:t>
      </w:r>
    </w:p>
    <w:p w14:paraId="1F66A2EB" w14:textId="77777777" w:rsidR="00356D04" w:rsidRDefault="00356D04" w:rsidP="00356D04">
      <w:pPr>
        <w:rPr>
          <w:b/>
        </w:rPr>
      </w:pPr>
    </w:p>
    <w:p w14:paraId="3F84C73F" w14:textId="77777777" w:rsidR="00356D04" w:rsidRDefault="00356D04" w:rsidP="00356D04">
      <w:pPr>
        <w:ind w:left="720" w:hanging="720"/>
      </w:pPr>
      <w:r>
        <w:t xml:space="preserve">Shepard, B., &amp; Sheppard, G. (2011). </w:t>
      </w:r>
      <w:proofErr w:type="gramStart"/>
      <w:r w:rsidRPr="00D43789">
        <w:rPr>
          <w:i/>
        </w:rPr>
        <w:t>2011 national symposium on inter-provincial/territorial mobility within the counseling profession</w:t>
      </w:r>
      <w:r>
        <w:t xml:space="preserve"> (“As it was said” Report).</w:t>
      </w:r>
      <w:proofErr w:type="gramEnd"/>
      <w:r>
        <w:t xml:space="preserve"> Retrieved from Canadian Counseling and Psychotherapy Association website:  http:/www.asitwassaidReportApril7-82011-3.pdf</w:t>
      </w:r>
    </w:p>
    <w:p w14:paraId="63DC865D" w14:textId="77777777" w:rsidR="00356D04" w:rsidRDefault="00356D04" w:rsidP="00356D04">
      <w:pPr>
        <w:rPr>
          <w:b/>
        </w:rPr>
      </w:pPr>
    </w:p>
    <w:p w14:paraId="1E1B8CC2" w14:textId="2896A6A3" w:rsidR="00356D04" w:rsidRDefault="00356D04" w:rsidP="00356D04">
      <w:pPr>
        <w:ind w:left="720" w:hanging="720"/>
      </w:pPr>
      <w:r>
        <w:t xml:space="preserve">Shepard, B., &amp; Breen, R. H., (2012). Youth with fetal alcohol spectrum disorder: Suggestions for theory-based career practice, In R. Shea &amp; R. Joy (Eds.), </w:t>
      </w:r>
      <w:r>
        <w:rPr>
          <w:i/>
        </w:rPr>
        <w:t>A multi-</w:t>
      </w:r>
      <w:proofErr w:type="spellStart"/>
      <w:r>
        <w:rPr>
          <w:i/>
        </w:rPr>
        <w:t>sectoral</w:t>
      </w:r>
      <w:proofErr w:type="spellEnd"/>
      <w:r>
        <w:rPr>
          <w:i/>
        </w:rPr>
        <w:t xml:space="preserve"> approach to career development: A decade of Canadian research, </w:t>
      </w:r>
      <w:r>
        <w:t xml:space="preserve">(pp. 462-473). </w:t>
      </w:r>
      <w:r w:rsidR="009772B1">
        <w:t xml:space="preserve"> </w:t>
      </w:r>
      <w:r>
        <w:t xml:space="preserve">Retrieved from </w:t>
      </w:r>
      <w:hyperlink r:id="rId25" w:history="1">
        <w:r w:rsidR="00D67299" w:rsidRPr="006F5E7F">
          <w:rPr>
            <w:rStyle w:val="Hyperlink"/>
          </w:rPr>
          <w:t>http://ceric.ca/cjcd/book/CJCD10thanniversaryFullBook-3.pdf</w:t>
        </w:r>
      </w:hyperlink>
      <w:r w:rsidR="00D67299">
        <w:t xml:space="preserve"> </w:t>
      </w:r>
    </w:p>
    <w:p w14:paraId="1D1BEAE8" w14:textId="77777777" w:rsidR="00356D04" w:rsidRDefault="00356D04" w:rsidP="00356D04">
      <w:pPr>
        <w:rPr>
          <w:b/>
        </w:rPr>
      </w:pPr>
    </w:p>
    <w:p w14:paraId="530F9661" w14:textId="041A79AF" w:rsidR="00356D04" w:rsidRPr="00181118" w:rsidRDefault="00356D04" w:rsidP="00356D04">
      <w:pPr>
        <w:ind w:left="720" w:hanging="720"/>
      </w:pPr>
      <w:r>
        <w:t xml:space="preserve">Shepard, B., &amp; Martin, L. (2012). </w:t>
      </w:r>
      <w:r w:rsidR="004E6138">
        <w:rPr>
          <w:i/>
        </w:rPr>
        <w:t xml:space="preserve">Supervision of </w:t>
      </w:r>
      <w:proofErr w:type="spellStart"/>
      <w:r w:rsidR="004E6138">
        <w:rPr>
          <w:i/>
        </w:rPr>
        <w:t>C</w:t>
      </w:r>
      <w:r w:rsidRPr="00181118">
        <w:rPr>
          <w:i/>
        </w:rPr>
        <w:t>ounselling</w:t>
      </w:r>
      <w:proofErr w:type="spellEnd"/>
      <w:r w:rsidR="004E6138">
        <w:rPr>
          <w:i/>
        </w:rPr>
        <w:t xml:space="preserve"> and P</w:t>
      </w:r>
      <w:r w:rsidRPr="00181118">
        <w:rPr>
          <w:i/>
        </w:rPr>
        <w:t>sychotherapy handbook: A handbook for Canadian certified supervisors and applicants</w:t>
      </w:r>
      <w:r>
        <w:rPr>
          <w:i/>
        </w:rPr>
        <w:t xml:space="preserve">. </w:t>
      </w:r>
      <w:r>
        <w:t xml:space="preserve">Retrieved from Canadian </w:t>
      </w:r>
      <w:proofErr w:type="spellStart"/>
      <w:r>
        <w:t>Counselling</w:t>
      </w:r>
      <w:proofErr w:type="spellEnd"/>
      <w:r>
        <w:t xml:space="preserve"> and Psychotherapy Association website: </w:t>
      </w:r>
      <w:hyperlink r:id="rId26" w:history="1">
        <w:r w:rsidR="0091681B" w:rsidRPr="006F5E7F">
          <w:rPr>
            <w:rStyle w:val="Hyperlink"/>
          </w:rPr>
          <w:t>http://www.ccpa-accp.ca/en/supervisionhandbook/</w:t>
        </w:r>
      </w:hyperlink>
      <w:r w:rsidR="0091681B">
        <w:t xml:space="preserve"> </w:t>
      </w:r>
    </w:p>
    <w:p w14:paraId="1808E7C0" w14:textId="77777777" w:rsidR="00356D04" w:rsidRDefault="00356D04" w:rsidP="00356D04">
      <w:pPr>
        <w:rPr>
          <w:b/>
        </w:rPr>
      </w:pPr>
    </w:p>
    <w:p w14:paraId="28AF626E" w14:textId="77777777" w:rsidR="00356D04" w:rsidRDefault="00356D04" w:rsidP="00356D04">
      <w:pPr>
        <w:ind w:left="720" w:hanging="720"/>
        <w:rPr>
          <w:rStyle w:val="Hyperlink"/>
        </w:rPr>
      </w:pPr>
      <w:r>
        <w:t xml:space="preserve">Shepard, B., &amp; O’Neill, L. (2012). Intervention of hope: Sustaining caregivers of children with FASD through therapeutic </w:t>
      </w:r>
      <w:proofErr w:type="spellStart"/>
      <w:r>
        <w:t>psychoeducational</w:t>
      </w:r>
      <w:proofErr w:type="spellEnd"/>
      <w:r>
        <w:t xml:space="preserve"> camps, </w:t>
      </w:r>
      <w:r>
        <w:rPr>
          <w:i/>
        </w:rPr>
        <w:t xml:space="preserve">Canadian Journal of Family and Youth/Le Journal </w:t>
      </w:r>
      <w:proofErr w:type="spellStart"/>
      <w:r>
        <w:rPr>
          <w:i/>
        </w:rPr>
        <w:t>Canadien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Famille</w:t>
      </w:r>
      <w:proofErr w:type="spellEnd"/>
      <w:r>
        <w:rPr>
          <w:i/>
        </w:rPr>
        <w:t xml:space="preserve"> et de la </w:t>
      </w:r>
      <w:proofErr w:type="spellStart"/>
      <w:r>
        <w:rPr>
          <w:i/>
        </w:rPr>
        <w:t>Jeunesse</w:t>
      </w:r>
      <w:proofErr w:type="spellEnd"/>
      <w:proofErr w:type="gramStart"/>
      <w:r>
        <w:rPr>
          <w:i/>
        </w:rPr>
        <w:t>,  4</w:t>
      </w:r>
      <w:proofErr w:type="gramEnd"/>
      <w:r>
        <w:t xml:space="preserve">(1), 79 – 108.  Retrieved from: </w:t>
      </w:r>
      <w:hyperlink r:id="rId27" w:history="1">
        <w:r w:rsidRPr="00482373">
          <w:rPr>
            <w:rStyle w:val="Hyperlink"/>
          </w:rPr>
          <w:t>http://ejournals.library.ualberta.ca/index.php/cjfy/article/view/16519</w:t>
        </w:r>
      </w:hyperlink>
    </w:p>
    <w:p w14:paraId="103ADBC8" w14:textId="77777777" w:rsidR="0091681B" w:rsidRDefault="0091681B" w:rsidP="0091681B">
      <w:pPr>
        <w:ind w:left="720" w:hanging="720"/>
        <w:rPr>
          <w:rFonts w:cs="Calibri"/>
        </w:rPr>
      </w:pPr>
    </w:p>
    <w:p w14:paraId="3FAE307A" w14:textId="77777777" w:rsidR="0031516C" w:rsidRDefault="0031516C" w:rsidP="0031516C">
      <w:pPr>
        <w:ind w:left="720" w:hanging="720"/>
      </w:pPr>
      <w:proofErr w:type="gramStart"/>
      <w:r>
        <w:t xml:space="preserve">Shepard, B., </w:t>
      </w:r>
      <w:proofErr w:type="spellStart"/>
      <w:r>
        <w:t>Kapil</w:t>
      </w:r>
      <w:proofErr w:type="spellEnd"/>
      <w:r>
        <w:t>, M., &amp; Shepard, L. (2012).</w:t>
      </w:r>
      <w:proofErr w:type="gramEnd"/>
      <w:r>
        <w:t xml:space="preserve"> Enhancing outcomes for at-risk moms: Evaluation of the moms mentoring moms program. In R. White (Eds.), </w:t>
      </w:r>
      <w:r>
        <w:rPr>
          <w:i/>
        </w:rPr>
        <w:t>Global case studies in maternal and child h</w:t>
      </w:r>
      <w:r w:rsidRPr="00CD1E4F">
        <w:rPr>
          <w:i/>
        </w:rPr>
        <w:t>ealth</w:t>
      </w:r>
      <w:r>
        <w:t xml:space="preserve"> (pp. 153-170). Burlington, MA: Jones and Bartlett Learning.</w:t>
      </w:r>
    </w:p>
    <w:p w14:paraId="5FD9C02C" w14:textId="77777777" w:rsidR="0031516C" w:rsidRDefault="0031516C" w:rsidP="0091681B">
      <w:pPr>
        <w:ind w:left="720" w:hanging="720"/>
        <w:rPr>
          <w:rFonts w:cs="Calibri"/>
        </w:rPr>
      </w:pPr>
    </w:p>
    <w:p w14:paraId="3D0E3DFB" w14:textId="392B3E3D" w:rsidR="0091681B" w:rsidRDefault="0091681B" w:rsidP="0091681B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Slomp</w:t>
      </w:r>
      <w:proofErr w:type="spellEnd"/>
      <w:r>
        <w:rPr>
          <w:rFonts w:cs="Calibri"/>
        </w:rPr>
        <w:t xml:space="preserve">, D. (2011). Before the floor sags.  Review of: Reframing writing assessment to improve teaching and learning. </w:t>
      </w:r>
      <w:r w:rsidR="00517A88">
        <w:rPr>
          <w:rFonts w:cs="Calibri"/>
          <w:i/>
        </w:rPr>
        <w:t xml:space="preserve">Assessing Writing, 16 </w:t>
      </w:r>
      <w:r w:rsidR="00517A88">
        <w:rPr>
          <w:rFonts w:cs="Calibri"/>
        </w:rPr>
        <w:t>(1),</w:t>
      </w:r>
      <w:r>
        <w:rPr>
          <w:rFonts w:cs="Calibri"/>
          <w:i/>
        </w:rPr>
        <w:t xml:space="preserve"> </w:t>
      </w:r>
      <w:r>
        <w:rPr>
          <w:rFonts w:cs="Calibri"/>
        </w:rPr>
        <w:t>72-75.</w:t>
      </w:r>
    </w:p>
    <w:p w14:paraId="02AB1F4E" w14:textId="77777777" w:rsidR="002205CF" w:rsidRDefault="002205CF" w:rsidP="00356D04">
      <w:pPr>
        <w:ind w:left="720" w:hanging="720"/>
        <w:rPr>
          <w:rStyle w:val="Hyperlink"/>
        </w:rPr>
      </w:pPr>
    </w:p>
    <w:p w14:paraId="2023ED2F" w14:textId="77777777" w:rsidR="002205CF" w:rsidRDefault="002205CF" w:rsidP="002205CF">
      <w:pPr>
        <w:ind w:left="720" w:hanging="720"/>
      </w:pPr>
      <w:proofErr w:type="spellStart"/>
      <w:r>
        <w:t>Slomp</w:t>
      </w:r>
      <w:proofErr w:type="spellEnd"/>
      <w:r>
        <w:t xml:space="preserve">, M. W., &amp; </w:t>
      </w:r>
      <w:proofErr w:type="spellStart"/>
      <w:r>
        <w:t>Bernes</w:t>
      </w:r>
      <w:proofErr w:type="spellEnd"/>
      <w:r>
        <w:t>, K. B. (2011). Career coaching across the curriculum:  Enhancing the career competencies of the 21</w:t>
      </w:r>
      <w:r w:rsidRPr="0040731F">
        <w:rPr>
          <w:vertAlign w:val="superscript"/>
        </w:rPr>
        <w:t>st</w:t>
      </w:r>
      <w:r>
        <w:t xml:space="preserve"> century learner. </w:t>
      </w:r>
      <w:r>
        <w:rPr>
          <w:i/>
        </w:rPr>
        <w:t xml:space="preserve">Northwest Passage: Journal of Education Practices, </w:t>
      </w:r>
      <w:r w:rsidRPr="005723E1">
        <w:rPr>
          <w:i/>
        </w:rPr>
        <w:t>9</w:t>
      </w:r>
      <w:r>
        <w:t xml:space="preserve">(2), </w:t>
      </w:r>
      <w:proofErr w:type="gramStart"/>
      <w:r>
        <w:t>126</w:t>
      </w:r>
      <w:proofErr w:type="gramEnd"/>
      <w:r>
        <w:t>-138.</w:t>
      </w:r>
    </w:p>
    <w:p w14:paraId="1D4EEF61" w14:textId="77777777" w:rsidR="002205CF" w:rsidRDefault="002205CF" w:rsidP="002205CF">
      <w:pPr>
        <w:ind w:left="720" w:hanging="720"/>
      </w:pPr>
    </w:p>
    <w:p w14:paraId="784224C4" w14:textId="77777777" w:rsidR="002205CF" w:rsidRDefault="002205CF" w:rsidP="002205CF">
      <w:pPr>
        <w:ind w:left="720" w:hanging="720"/>
      </w:pPr>
      <w:proofErr w:type="spellStart"/>
      <w:proofErr w:type="gramStart"/>
      <w:r>
        <w:t>Slomp</w:t>
      </w:r>
      <w:proofErr w:type="spellEnd"/>
      <w:r>
        <w:t xml:space="preserve">, M. W., </w:t>
      </w:r>
      <w:proofErr w:type="spellStart"/>
      <w:r>
        <w:t>Bernes</w:t>
      </w:r>
      <w:proofErr w:type="spellEnd"/>
      <w:r>
        <w:t>, K. B., &amp; Magnusson, K. C. (2011).</w:t>
      </w:r>
      <w:proofErr w:type="gramEnd"/>
      <w:r>
        <w:t xml:space="preserve"> Evaluating the impact of career development services in Canada: The perceptions of managers and program administrators. </w:t>
      </w:r>
      <w:proofErr w:type="gramStart"/>
      <w:r>
        <w:rPr>
          <w:i/>
        </w:rPr>
        <w:t xml:space="preserve">The Canadian Journal of Career Development/Revue </w:t>
      </w:r>
      <w:proofErr w:type="spellStart"/>
      <w:r>
        <w:rPr>
          <w:i/>
        </w:rPr>
        <w:t>canadienne</w:t>
      </w:r>
      <w:proofErr w:type="spellEnd"/>
      <w:r>
        <w:rPr>
          <w:i/>
        </w:rPr>
        <w:t xml:space="preserve"> de development de carrier, </w:t>
      </w:r>
      <w:r w:rsidRPr="005723E1">
        <w:rPr>
          <w:i/>
        </w:rPr>
        <w:t>1</w:t>
      </w:r>
      <w:r>
        <w:rPr>
          <w:i/>
        </w:rPr>
        <w:t>0</w:t>
      </w:r>
      <w:r>
        <w:t>(1), 9–19.</w:t>
      </w:r>
      <w:proofErr w:type="gramEnd"/>
    </w:p>
    <w:p w14:paraId="666C941B" w14:textId="77777777" w:rsidR="0091681B" w:rsidRDefault="0091681B" w:rsidP="002205CF">
      <w:pPr>
        <w:ind w:left="720" w:hanging="720"/>
      </w:pPr>
    </w:p>
    <w:p w14:paraId="51311B86" w14:textId="6E626024" w:rsidR="008C310C" w:rsidRDefault="008C310C" w:rsidP="008C310C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Slomp</w:t>
      </w:r>
      <w:proofErr w:type="spellEnd"/>
      <w:r>
        <w:rPr>
          <w:rFonts w:cs="Calibri"/>
        </w:rPr>
        <w:t xml:space="preserve">, D. (2012). Challenges in assessing the development of writing ability: Theories, constructs and methods. </w:t>
      </w:r>
      <w:r w:rsidR="008D5B56">
        <w:rPr>
          <w:rFonts w:cs="Calibri"/>
          <w:i/>
        </w:rPr>
        <w:t xml:space="preserve">Assessing Writing, 17 </w:t>
      </w:r>
      <w:r w:rsidR="008D5B56">
        <w:rPr>
          <w:rFonts w:cs="Calibri"/>
        </w:rPr>
        <w:t>(2),</w:t>
      </w:r>
      <w:r>
        <w:rPr>
          <w:rFonts w:cs="Calibri"/>
          <w:i/>
        </w:rPr>
        <w:t xml:space="preserve"> </w:t>
      </w:r>
      <w:r>
        <w:rPr>
          <w:rFonts w:cs="Calibri"/>
        </w:rPr>
        <w:t>81-91.</w:t>
      </w:r>
    </w:p>
    <w:p w14:paraId="63F71DAE" w14:textId="77777777" w:rsidR="002215ED" w:rsidRDefault="002215ED" w:rsidP="008C310C">
      <w:pPr>
        <w:ind w:left="720" w:hanging="720"/>
        <w:rPr>
          <w:rFonts w:cs="Calibri"/>
        </w:rPr>
      </w:pPr>
    </w:p>
    <w:p w14:paraId="1A3A8304" w14:textId="16993987" w:rsidR="002215ED" w:rsidRPr="002215ED" w:rsidRDefault="002215ED" w:rsidP="008C310C">
      <w:pPr>
        <w:ind w:left="720" w:hanging="720"/>
      </w:pPr>
      <w:proofErr w:type="spellStart"/>
      <w:r>
        <w:rPr>
          <w:rFonts w:cs="Calibri"/>
        </w:rPr>
        <w:t>Slomp</w:t>
      </w:r>
      <w:proofErr w:type="spellEnd"/>
      <w:r>
        <w:rPr>
          <w:rFonts w:cs="Calibri"/>
        </w:rPr>
        <w:t xml:space="preserve">, D. (2012). </w:t>
      </w:r>
      <w:proofErr w:type="gramStart"/>
      <w:r>
        <w:rPr>
          <w:rFonts w:cs="Calibri"/>
        </w:rPr>
        <w:t>In this issue.</w:t>
      </w:r>
      <w:proofErr w:type="gramEnd"/>
      <w:r>
        <w:rPr>
          <w:rFonts w:cs="Calibri"/>
        </w:rPr>
        <w:t xml:space="preserve"> </w:t>
      </w:r>
      <w:r w:rsidR="008D5B56">
        <w:rPr>
          <w:rFonts w:cs="Calibri"/>
          <w:i/>
        </w:rPr>
        <w:t xml:space="preserve">Assessing Writing 17 </w:t>
      </w:r>
      <w:r w:rsidR="008D5B56">
        <w:rPr>
          <w:rFonts w:cs="Calibri"/>
        </w:rPr>
        <w:t>(2),</w:t>
      </w:r>
      <w:r>
        <w:rPr>
          <w:rFonts w:cs="Calibri"/>
          <w:i/>
        </w:rPr>
        <w:t xml:space="preserve"> </w:t>
      </w:r>
      <w:r w:rsidR="008D5B56">
        <w:rPr>
          <w:rFonts w:cs="Calibri"/>
        </w:rPr>
        <w:t>79-80</w:t>
      </w:r>
    </w:p>
    <w:p w14:paraId="1C896CD0" w14:textId="77777777" w:rsidR="002205CF" w:rsidRDefault="002205CF" w:rsidP="002205CF">
      <w:pPr>
        <w:ind w:left="720" w:hanging="720"/>
      </w:pPr>
    </w:p>
    <w:p w14:paraId="177614C6" w14:textId="77777777" w:rsidR="00867ADB" w:rsidRDefault="00867ADB" w:rsidP="00867ADB">
      <w:pPr>
        <w:ind w:left="720" w:hanging="720"/>
      </w:pPr>
      <w:proofErr w:type="spellStart"/>
      <w:r>
        <w:t>Slomp</w:t>
      </w:r>
      <w:proofErr w:type="spellEnd"/>
      <w:r>
        <w:t xml:space="preserve">, M. W., &amp; </w:t>
      </w:r>
      <w:proofErr w:type="spellStart"/>
      <w:r>
        <w:t>Bernes</w:t>
      </w:r>
      <w:proofErr w:type="spellEnd"/>
      <w:r>
        <w:t xml:space="preserve">, K. B. (2012). Helping school counselors meet the career planning needs of young people: The preliminary impact of training </w:t>
      </w:r>
      <w:proofErr w:type="spellStart"/>
      <w:r>
        <w:t>preservice</w:t>
      </w:r>
      <w:proofErr w:type="spellEnd"/>
      <w:r>
        <w:t xml:space="preserve"> teachers in career development. </w:t>
      </w:r>
      <w:proofErr w:type="gramStart"/>
      <w:r>
        <w:rPr>
          <w:i/>
        </w:rPr>
        <w:t xml:space="preserve">Alberta </w:t>
      </w:r>
      <w:proofErr w:type="spellStart"/>
      <w:r>
        <w:rPr>
          <w:i/>
        </w:rPr>
        <w:t>Counsellor</w:t>
      </w:r>
      <w:proofErr w:type="spellEnd"/>
      <w:r>
        <w:rPr>
          <w:i/>
        </w:rPr>
        <w:t>, 32</w:t>
      </w:r>
      <w:r>
        <w:t>(1), 33-47.</w:t>
      </w:r>
      <w:proofErr w:type="gramEnd"/>
    </w:p>
    <w:p w14:paraId="2807A6DB" w14:textId="77777777" w:rsidR="00867ADB" w:rsidRDefault="00867ADB" w:rsidP="002205CF">
      <w:pPr>
        <w:ind w:left="720" w:hanging="720"/>
      </w:pPr>
    </w:p>
    <w:p w14:paraId="5F2039E8" w14:textId="77777777" w:rsidR="002205CF" w:rsidRDefault="002205CF" w:rsidP="002205CF">
      <w:pPr>
        <w:ind w:left="720" w:hanging="720"/>
      </w:pPr>
      <w:proofErr w:type="spellStart"/>
      <w:r>
        <w:t>Slomp</w:t>
      </w:r>
      <w:proofErr w:type="spellEnd"/>
      <w:r>
        <w:t xml:space="preserve">, M. W., </w:t>
      </w:r>
      <w:proofErr w:type="spellStart"/>
      <w:r>
        <w:t>Bernes</w:t>
      </w:r>
      <w:proofErr w:type="spellEnd"/>
      <w:r>
        <w:t xml:space="preserve">, K. B., &amp; Caldwell, L. M. (2012). Increasing opportunities for career education and exploration for students in grades 1 – 12. In F. </w:t>
      </w:r>
      <w:proofErr w:type="spellStart"/>
      <w:r>
        <w:t>Doyran</w:t>
      </w:r>
      <w:proofErr w:type="spellEnd"/>
      <w:r>
        <w:t xml:space="preserve"> (Ed.), </w:t>
      </w:r>
      <w:r>
        <w:rPr>
          <w:i/>
        </w:rPr>
        <w:t xml:space="preserve">Research on Teacher Education and Training </w:t>
      </w:r>
      <w:r>
        <w:t>(pp. 189–216). Athens, Greece: Athens Institute for Education and Research.</w:t>
      </w:r>
    </w:p>
    <w:p w14:paraId="725A6B05" w14:textId="77777777" w:rsidR="002205CF" w:rsidRDefault="002205CF" w:rsidP="002205CF">
      <w:pPr>
        <w:ind w:left="720" w:hanging="720"/>
      </w:pPr>
    </w:p>
    <w:p w14:paraId="11C894AF" w14:textId="77777777" w:rsidR="002205CF" w:rsidRDefault="002205CF" w:rsidP="002205CF">
      <w:pPr>
        <w:ind w:left="720" w:hanging="720"/>
      </w:pPr>
      <w:proofErr w:type="spellStart"/>
      <w:r>
        <w:t>Slomp</w:t>
      </w:r>
      <w:proofErr w:type="spellEnd"/>
      <w:r>
        <w:t xml:space="preserve">, M. W., </w:t>
      </w:r>
      <w:proofErr w:type="spellStart"/>
      <w:r>
        <w:t>Bernes</w:t>
      </w:r>
      <w:proofErr w:type="spellEnd"/>
      <w:r>
        <w:t xml:space="preserve">, K. B., &amp; Gunn, T. M. (2012). Integrating career development into school-based curriculum: Preliminary results of an innovative </w:t>
      </w:r>
      <w:proofErr w:type="gramStart"/>
      <w:r>
        <w:t>teacher training</w:t>
      </w:r>
      <w:proofErr w:type="gramEnd"/>
      <w:r>
        <w:t xml:space="preserve"> program.  In R. Shea &amp; R. Joy (Eds.), </w:t>
      </w:r>
      <w:r>
        <w:rPr>
          <w:i/>
        </w:rPr>
        <w:t>A multi-</w:t>
      </w:r>
      <w:proofErr w:type="spellStart"/>
      <w:r>
        <w:rPr>
          <w:i/>
        </w:rPr>
        <w:t>sectoral</w:t>
      </w:r>
      <w:proofErr w:type="spellEnd"/>
      <w:r>
        <w:rPr>
          <w:i/>
        </w:rPr>
        <w:t xml:space="preserve"> approach to career development: A decade of Canadian research, (</w:t>
      </w:r>
      <w:r>
        <w:t>pp. 442 – 459). Retrieved from http:// ceric.ca/</w:t>
      </w:r>
      <w:proofErr w:type="spellStart"/>
      <w:r>
        <w:t>cjcd</w:t>
      </w:r>
      <w:proofErr w:type="spellEnd"/>
      <w:r>
        <w:t>/book/CJCD10thanniversaryFullBook-3.pdf</w:t>
      </w:r>
    </w:p>
    <w:p w14:paraId="2243E24C" w14:textId="77777777" w:rsidR="00D640D6" w:rsidRDefault="00D640D6" w:rsidP="002205CF">
      <w:pPr>
        <w:ind w:left="720" w:hanging="720"/>
      </w:pPr>
    </w:p>
    <w:p w14:paraId="28A4CD80" w14:textId="77777777" w:rsidR="00D640D6" w:rsidRDefault="00D640D6" w:rsidP="00D640D6">
      <w:pPr>
        <w:widowControl w:val="0"/>
        <w:autoSpaceDE w:val="0"/>
        <w:autoSpaceDN w:val="0"/>
        <w:adjustRightInd w:val="0"/>
        <w:ind w:left="960" w:hanging="960"/>
        <w:rPr>
          <w:rStyle w:val="Hyperlink"/>
          <w:rFonts w:cs="Calibri"/>
        </w:rPr>
      </w:pPr>
      <w:proofErr w:type="gramStart"/>
      <w:r>
        <w:rPr>
          <w:rFonts w:cs="Calibri"/>
        </w:rPr>
        <w:t>Steed, M. B. (2011).</w:t>
      </w:r>
      <w:proofErr w:type="gramEnd"/>
      <w:r>
        <w:rPr>
          <w:rFonts w:cs="Calibri"/>
        </w:rPr>
        <w:t xml:space="preserve">  The design and development of a faculty of education web site: Creating an institutional portal. </w:t>
      </w:r>
      <w:proofErr w:type="gramStart"/>
      <w:r>
        <w:rPr>
          <w:rFonts w:cs="Calibri"/>
        </w:rPr>
        <w:t xml:space="preserve">In M. Koehler &amp; P. Mishra (Eds.), </w:t>
      </w:r>
      <w:r>
        <w:rPr>
          <w:rFonts w:cs="Calibri"/>
          <w:i/>
        </w:rPr>
        <w:t xml:space="preserve">Proceedings of </w:t>
      </w:r>
      <w:r w:rsidRPr="003D414A">
        <w:rPr>
          <w:rFonts w:cs="Calibri"/>
          <w:i/>
        </w:rPr>
        <w:t>Societ</w:t>
      </w:r>
      <w:r>
        <w:rPr>
          <w:rFonts w:cs="Calibri"/>
          <w:i/>
        </w:rPr>
        <w:t>y for Information Technology &amp;</w:t>
      </w:r>
      <w:r w:rsidRPr="003D414A">
        <w:rPr>
          <w:rFonts w:cs="Calibri"/>
          <w:i/>
        </w:rPr>
        <w:t xml:space="preserve"> Teacher Education</w:t>
      </w:r>
      <w:r>
        <w:rPr>
          <w:rFonts w:cs="Calibri"/>
          <w:i/>
        </w:rPr>
        <w:t xml:space="preserve"> International Conference</w:t>
      </w:r>
      <w:r w:rsidRPr="00084582">
        <w:rPr>
          <w:rFonts w:cs="Calibri"/>
          <w:i/>
        </w:rPr>
        <w:t xml:space="preserve"> 2011</w:t>
      </w:r>
      <w:r>
        <w:rPr>
          <w:rFonts w:cs="Calibri"/>
        </w:rPr>
        <w:t xml:space="preserve"> (pp. 2744-2751).</w:t>
      </w:r>
      <w:proofErr w:type="gramEnd"/>
      <w:r>
        <w:rPr>
          <w:rFonts w:cs="Calibri"/>
        </w:rPr>
        <w:t xml:space="preserve"> Chesapeake, VA: AACE.  Retrieved from: </w:t>
      </w:r>
      <w:hyperlink r:id="rId28" w:history="1">
        <w:r w:rsidRPr="00C07630">
          <w:rPr>
            <w:rStyle w:val="Hyperlink"/>
            <w:rFonts w:cs="Calibri"/>
          </w:rPr>
          <w:t>http://www.editlib.org/p/36730/</w:t>
        </w:r>
      </w:hyperlink>
    </w:p>
    <w:p w14:paraId="77D1C77C" w14:textId="77777777" w:rsidR="00D640D6" w:rsidRDefault="00D640D6" w:rsidP="00D640D6">
      <w:pPr>
        <w:widowControl w:val="0"/>
        <w:autoSpaceDE w:val="0"/>
        <w:autoSpaceDN w:val="0"/>
        <w:adjustRightInd w:val="0"/>
        <w:ind w:left="960" w:hanging="960"/>
        <w:rPr>
          <w:rStyle w:val="Hyperlink"/>
          <w:rFonts w:cs="Calibri"/>
        </w:rPr>
      </w:pPr>
    </w:p>
    <w:p w14:paraId="4F22743A" w14:textId="77777777" w:rsidR="00D640D6" w:rsidRPr="00B57319" w:rsidRDefault="00D640D6" w:rsidP="00D640D6">
      <w:pPr>
        <w:ind w:left="720" w:hanging="720"/>
      </w:pPr>
      <w:proofErr w:type="gramStart"/>
      <w:r>
        <w:t xml:space="preserve">Steed, M. &amp; </w:t>
      </w:r>
      <w:proofErr w:type="spellStart"/>
      <w:r>
        <w:t>Vigrass</w:t>
      </w:r>
      <w:proofErr w:type="spellEnd"/>
      <w:r>
        <w:t>, A. (2011).</w:t>
      </w:r>
      <w:proofErr w:type="gramEnd"/>
      <w:r>
        <w:t xml:space="preserve"> </w:t>
      </w:r>
      <w:proofErr w:type="gramStart"/>
      <w:r>
        <w:t>Assessment of web conferencing in teacher preparation field experiences.</w:t>
      </w:r>
      <w:proofErr w:type="gramEnd"/>
      <w:r>
        <w:t xml:space="preserve"> </w:t>
      </w:r>
      <w:proofErr w:type="gramStart"/>
      <w:r>
        <w:t xml:space="preserve">In M. Koehler &amp; P. Mishra (Eds.), </w:t>
      </w:r>
      <w:r>
        <w:rPr>
          <w:i/>
        </w:rPr>
        <w:t xml:space="preserve">Proceedings of Society for Information Technology &amp; Teacher Education International Conference 2011 </w:t>
      </w:r>
      <w:r>
        <w:t>(pp. 2736-2743).</w:t>
      </w:r>
      <w:proofErr w:type="gramEnd"/>
      <w:r>
        <w:t xml:space="preserve"> Chesapeake, VA: AACE. Retrieved from: </w:t>
      </w:r>
      <w:hyperlink r:id="rId29" w:history="1">
        <w:r w:rsidRPr="00C07630">
          <w:rPr>
            <w:rStyle w:val="Hyperlink"/>
          </w:rPr>
          <w:t>http://www.editlib.org/p/36729/</w:t>
        </w:r>
      </w:hyperlink>
      <w:r>
        <w:t xml:space="preserve">  </w:t>
      </w:r>
    </w:p>
    <w:p w14:paraId="3A9FE6D6" w14:textId="77777777" w:rsidR="00D640D6" w:rsidRDefault="00D640D6" w:rsidP="00D640D6"/>
    <w:p w14:paraId="23676C8C" w14:textId="77777777" w:rsidR="00D640D6" w:rsidRDefault="00D640D6" w:rsidP="00D640D6">
      <w:pPr>
        <w:ind w:left="720" w:hanging="720"/>
      </w:pPr>
      <w:proofErr w:type="gramStart"/>
      <w:r>
        <w:t>Steed, M. B. (2012).</w:t>
      </w:r>
      <w:proofErr w:type="gramEnd"/>
      <w:r>
        <w:t xml:space="preserve"> Infusing indigenous content across the curriculum through a web-based database.  </w:t>
      </w:r>
      <w:proofErr w:type="gramStart"/>
      <w:r>
        <w:t xml:space="preserve">In P. </w:t>
      </w:r>
      <w:proofErr w:type="spellStart"/>
      <w:r>
        <w:t>Resta</w:t>
      </w:r>
      <w:proofErr w:type="spellEnd"/>
      <w:r>
        <w:t xml:space="preserve"> (Ed.), </w:t>
      </w:r>
      <w:r>
        <w:rPr>
          <w:i/>
        </w:rPr>
        <w:t xml:space="preserve">Proceedings of Society for Information Technology &amp; Teacher Education International Conference 2012 </w:t>
      </w:r>
      <w:r>
        <w:t>(pp. 1617-1619).</w:t>
      </w:r>
      <w:proofErr w:type="gramEnd"/>
      <w:r>
        <w:t xml:space="preserve"> Chesapeake, VA: AACE.  Retrieved </w:t>
      </w:r>
      <w:proofErr w:type="gramStart"/>
      <w:r>
        <w:t>from :</w:t>
      </w:r>
      <w:proofErr w:type="gramEnd"/>
      <w:r>
        <w:t xml:space="preserve"> </w:t>
      </w:r>
      <w:hyperlink r:id="rId30" w:history="1">
        <w:r w:rsidRPr="00C07630">
          <w:rPr>
            <w:rStyle w:val="Hyperlink"/>
          </w:rPr>
          <w:t>http://www.editlib.org/p/39817/</w:t>
        </w:r>
      </w:hyperlink>
    </w:p>
    <w:p w14:paraId="79DCB053" w14:textId="77777777" w:rsidR="002205CF" w:rsidRDefault="002205CF" w:rsidP="00356D04">
      <w:pPr>
        <w:ind w:left="720" w:hanging="720"/>
      </w:pPr>
    </w:p>
    <w:p w14:paraId="02C59EEB" w14:textId="1CD4D4F9" w:rsidR="002205CF" w:rsidRDefault="002205CF" w:rsidP="002205CF">
      <w:pPr>
        <w:ind w:left="720" w:hanging="720"/>
        <w:rPr>
          <w:i/>
        </w:rPr>
      </w:pPr>
      <w:proofErr w:type="spellStart"/>
      <w:r>
        <w:t>Thannhauser</w:t>
      </w:r>
      <w:proofErr w:type="spellEnd"/>
      <w:r>
        <w:t xml:space="preserve">, J. (2012). Just deal: Considering the role of counseling psychology in youth’s adjustment to chronic illness, </w:t>
      </w:r>
      <w:r>
        <w:rPr>
          <w:i/>
        </w:rPr>
        <w:t>Canadian Psychology 53:2a, 78)??</w:t>
      </w:r>
    </w:p>
    <w:p w14:paraId="726E4D53" w14:textId="77777777" w:rsidR="002205CF" w:rsidRDefault="002205CF" w:rsidP="002205CF">
      <w:pPr>
        <w:ind w:left="720" w:hanging="720"/>
        <w:rPr>
          <w:i/>
        </w:rPr>
      </w:pPr>
    </w:p>
    <w:p w14:paraId="0C994C97" w14:textId="77777777" w:rsidR="002205CF" w:rsidRPr="001B396D" w:rsidRDefault="002205CF" w:rsidP="002205CF">
      <w:pPr>
        <w:ind w:left="720" w:hanging="720"/>
      </w:pPr>
      <w:proofErr w:type="spellStart"/>
      <w:r>
        <w:t>Thannhauser</w:t>
      </w:r>
      <w:proofErr w:type="spellEnd"/>
      <w:r>
        <w:t xml:space="preserve">, J. (2012). Promoting post-secondary wellness, </w:t>
      </w:r>
      <w:proofErr w:type="spellStart"/>
      <w:r>
        <w:rPr>
          <w:i/>
        </w:rPr>
        <w:t>Psynopsis</w:t>
      </w:r>
      <w:proofErr w:type="spellEnd"/>
      <w:r>
        <w:rPr>
          <w:i/>
        </w:rPr>
        <w:t>, 34</w:t>
      </w:r>
      <w:r>
        <w:t xml:space="preserve">(1), 36-37, </w:t>
      </w:r>
      <w:proofErr w:type="gramStart"/>
      <w:r>
        <w:t>Retrieved</w:t>
      </w:r>
      <w:proofErr w:type="gramEnd"/>
      <w:r>
        <w:t xml:space="preserve"> from http://www.cpa.ca/docs/File/Psynopsis/winter2012/index.html</w:t>
      </w:r>
    </w:p>
    <w:p w14:paraId="2C8DFBF1" w14:textId="77777777" w:rsidR="00356D04" w:rsidRDefault="00356D04" w:rsidP="00356D04">
      <w:pPr>
        <w:ind w:left="720" w:hanging="720"/>
      </w:pPr>
    </w:p>
    <w:p w14:paraId="5E072710" w14:textId="77777777" w:rsidR="00356D04" w:rsidRDefault="00356D04" w:rsidP="00356D04">
      <w:pPr>
        <w:ind w:left="720" w:hanging="720"/>
      </w:pPr>
      <w:proofErr w:type="spellStart"/>
      <w:r>
        <w:t>Titley</w:t>
      </w:r>
      <w:proofErr w:type="spellEnd"/>
      <w:r>
        <w:t xml:space="preserve">, B. (2011). Segregation and regimentation: The coercive impulse of education policy for aboriginal children, 1870 – 1932. </w:t>
      </w:r>
      <w:proofErr w:type="spellStart"/>
      <w:proofErr w:type="gramStart"/>
      <w:r>
        <w:rPr>
          <w:i/>
        </w:rPr>
        <w:t>Recherches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amerindiennes</w:t>
      </w:r>
      <w:proofErr w:type="spellEnd"/>
      <w:r>
        <w:rPr>
          <w:i/>
        </w:rPr>
        <w:t xml:space="preserve"> au Quebec 41</w:t>
      </w:r>
      <w:r>
        <w:t>(1), 3-15.</w:t>
      </w:r>
      <w:proofErr w:type="gramEnd"/>
    </w:p>
    <w:p w14:paraId="78C9169A" w14:textId="77777777" w:rsidR="002205CF" w:rsidRDefault="002205CF" w:rsidP="00356D04">
      <w:pPr>
        <w:ind w:left="720" w:hanging="720"/>
      </w:pPr>
    </w:p>
    <w:p w14:paraId="07180FA0" w14:textId="17E65DD6" w:rsidR="002205CF" w:rsidRDefault="002205CF" w:rsidP="002205CF">
      <w:pPr>
        <w:ind w:left="720" w:hanging="720"/>
      </w:pPr>
      <w:r>
        <w:t xml:space="preserve">Townsend, D., Adams, P., &amp; White, R. (2011). </w:t>
      </w:r>
      <w:proofErr w:type="gramStart"/>
      <w:r>
        <w:rPr>
          <w:i/>
        </w:rPr>
        <w:t>Successful assessment for learning projects from AISI cycle 3.</w:t>
      </w:r>
      <w:proofErr w:type="gramEnd"/>
      <w:r>
        <w:rPr>
          <w:i/>
        </w:rPr>
        <w:t xml:space="preserve"> </w:t>
      </w:r>
      <w:r>
        <w:t xml:space="preserve">Retrieved from AISI website: </w:t>
      </w:r>
      <w:hyperlink r:id="rId31" w:history="1">
        <w:r w:rsidR="00BE36BC" w:rsidRPr="006F5E7F">
          <w:rPr>
            <w:rStyle w:val="Hyperlink"/>
          </w:rPr>
          <w:t>http://www.education.alberta.ca/teachers/aisi/resesrchers/publications.aspx</w:t>
        </w:r>
      </w:hyperlink>
      <w:r w:rsidR="00BE36BC">
        <w:t xml:space="preserve"> </w:t>
      </w:r>
    </w:p>
    <w:p w14:paraId="7017EB2F" w14:textId="77777777" w:rsidR="00BF7731" w:rsidRDefault="00BF7731" w:rsidP="00356D04">
      <w:pPr>
        <w:ind w:left="720" w:hanging="720"/>
      </w:pPr>
    </w:p>
    <w:p w14:paraId="69A16A79" w14:textId="77777777" w:rsidR="00917C67" w:rsidRDefault="00917C67" w:rsidP="00917C67">
      <w:pPr>
        <w:ind w:left="720" w:hanging="720"/>
      </w:pPr>
    </w:p>
    <w:p w14:paraId="707E9BB1" w14:textId="77777777" w:rsidR="00917C67" w:rsidRDefault="00917C67" w:rsidP="00917C67">
      <w:pPr>
        <w:ind w:left="720" w:hanging="720"/>
      </w:pPr>
      <w:proofErr w:type="gramStart"/>
      <w:r>
        <w:t>von</w:t>
      </w:r>
      <w:proofErr w:type="gramEnd"/>
      <w:r>
        <w:t xml:space="preserve"> </w:t>
      </w:r>
      <w:proofErr w:type="spellStart"/>
      <w:r>
        <w:t>Heyking</w:t>
      </w:r>
      <w:proofErr w:type="spellEnd"/>
      <w:r>
        <w:t xml:space="preserve">, A. J. (2011). </w:t>
      </w:r>
      <w:proofErr w:type="gramStart"/>
      <w:r>
        <w:t>Representations of “</w:t>
      </w:r>
      <w:proofErr w:type="spellStart"/>
      <w:r>
        <w:t>Britishness</w:t>
      </w:r>
      <w:proofErr w:type="spellEnd"/>
      <w:r>
        <w:t>” in twentieth century English-Canadian schools.</w:t>
      </w:r>
      <w:proofErr w:type="gramEnd"/>
      <w:r>
        <w:t xml:space="preserve"> In C. </w:t>
      </w:r>
      <w:proofErr w:type="spellStart"/>
      <w:r>
        <w:t>McGlynn</w:t>
      </w:r>
      <w:proofErr w:type="spellEnd"/>
      <w:r>
        <w:t xml:space="preserve">, A. </w:t>
      </w:r>
      <w:proofErr w:type="spellStart"/>
      <w:r>
        <w:t>Mycock</w:t>
      </w:r>
      <w:proofErr w:type="spellEnd"/>
      <w:r>
        <w:t xml:space="preserve">, &amp; J. </w:t>
      </w:r>
      <w:proofErr w:type="spellStart"/>
      <w:r>
        <w:t>McAuley</w:t>
      </w:r>
      <w:proofErr w:type="spellEnd"/>
      <w:r>
        <w:t xml:space="preserve"> (Eds.), </w:t>
      </w:r>
      <w:proofErr w:type="spellStart"/>
      <w:r>
        <w:rPr>
          <w:i/>
        </w:rPr>
        <w:t>Britishness</w:t>
      </w:r>
      <w:proofErr w:type="spellEnd"/>
      <w:r>
        <w:rPr>
          <w:i/>
        </w:rPr>
        <w:t xml:space="preserve">, identity and citizenship: The view from abroad </w:t>
      </w:r>
      <w:r>
        <w:t>(pp. 191-211). New York, NY: Peter Lang Publishing.</w:t>
      </w:r>
    </w:p>
    <w:p w14:paraId="4427B92E" w14:textId="77777777" w:rsidR="00917C67" w:rsidRDefault="00917C67" w:rsidP="00917C67">
      <w:pPr>
        <w:ind w:left="720" w:hanging="720"/>
      </w:pPr>
    </w:p>
    <w:p w14:paraId="42F7F87F" w14:textId="77777777" w:rsidR="00917C67" w:rsidRDefault="00917C67" w:rsidP="00917C67">
      <w:pPr>
        <w:ind w:left="720" w:hanging="720"/>
      </w:pPr>
      <w:proofErr w:type="gramStart"/>
      <w:r>
        <w:t>von</w:t>
      </w:r>
      <w:proofErr w:type="gramEnd"/>
      <w:r>
        <w:t xml:space="preserve"> </w:t>
      </w:r>
      <w:proofErr w:type="spellStart"/>
      <w:r>
        <w:t>Heyking</w:t>
      </w:r>
      <w:proofErr w:type="spellEnd"/>
      <w:r>
        <w:t xml:space="preserve">, A. J. (2011). Historical thinking in elementary education: A review of research. In P. Clark (Ed.), </w:t>
      </w:r>
      <w:r>
        <w:rPr>
          <w:i/>
        </w:rPr>
        <w:t xml:space="preserve">New possibilities for the past: Shaping history education in Canada </w:t>
      </w:r>
      <w:r>
        <w:t>(pp. 175-194). Vancouver, BC: University of British Columbia Press.</w:t>
      </w:r>
    </w:p>
    <w:p w14:paraId="3E04F15C" w14:textId="77777777" w:rsidR="00917C67" w:rsidRDefault="00917C67" w:rsidP="00917C67">
      <w:pPr>
        <w:ind w:left="720" w:hanging="720"/>
      </w:pPr>
    </w:p>
    <w:p w14:paraId="5EAC2C5D" w14:textId="6E40363B" w:rsidR="00917C67" w:rsidRDefault="00347021" w:rsidP="00917C67">
      <w:pPr>
        <w:ind w:left="720" w:hanging="720"/>
      </w:pPr>
      <w:proofErr w:type="gramStart"/>
      <w:r>
        <w:t>v</w:t>
      </w:r>
      <w:r w:rsidR="00917C67">
        <w:t>on</w:t>
      </w:r>
      <w:proofErr w:type="gramEnd"/>
      <w:r w:rsidR="00917C67">
        <w:t xml:space="preserve"> </w:t>
      </w:r>
      <w:proofErr w:type="spellStart"/>
      <w:r w:rsidR="00917C67">
        <w:t>Heyking</w:t>
      </w:r>
      <w:proofErr w:type="spellEnd"/>
      <w:r w:rsidR="00917C67">
        <w:t xml:space="preserve">, A. J. (2012). Implementing progressive education in Alberta’s rural schools. </w:t>
      </w:r>
      <w:proofErr w:type="gramStart"/>
      <w:r w:rsidR="00917C67">
        <w:rPr>
          <w:i/>
        </w:rPr>
        <w:t xml:space="preserve">Historical Studies in Education/Revue </w:t>
      </w:r>
      <w:proofErr w:type="spellStart"/>
      <w:r w:rsidR="00917C67">
        <w:rPr>
          <w:i/>
        </w:rPr>
        <w:t>d’histoire</w:t>
      </w:r>
      <w:proofErr w:type="spellEnd"/>
      <w:r w:rsidR="00917C67">
        <w:rPr>
          <w:i/>
        </w:rPr>
        <w:t xml:space="preserve"> de </w:t>
      </w:r>
      <w:proofErr w:type="spellStart"/>
      <w:r w:rsidR="00917C67">
        <w:rPr>
          <w:i/>
        </w:rPr>
        <w:t>l’education</w:t>
      </w:r>
      <w:proofErr w:type="spellEnd"/>
      <w:r w:rsidR="00917C67">
        <w:rPr>
          <w:i/>
        </w:rPr>
        <w:t>, 24</w:t>
      </w:r>
      <w:r w:rsidR="00917C67">
        <w:t>(1), 93 – 111.</w:t>
      </w:r>
      <w:proofErr w:type="gramEnd"/>
    </w:p>
    <w:p w14:paraId="0E2ED2BD" w14:textId="77777777" w:rsidR="00917C67" w:rsidRDefault="00917C67" w:rsidP="00917C67">
      <w:pPr>
        <w:ind w:left="720" w:hanging="720"/>
      </w:pPr>
    </w:p>
    <w:p w14:paraId="3C6B15F6" w14:textId="77777777" w:rsidR="00867ADB" w:rsidRDefault="00867ADB" w:rsidP="00867ADB">
      <w:pPr>
        <w:ind w:left="720" w:hanging="720"/>
      </w:pPr>
      <w:proofErr w:type="gramStart"/>
      <w:r>
        <w:t>von</w:t>
      </w:r>
      <w:proofErr w:type="gramEnd"/>
      <w:r>
        <w:t xml:space="preserve"> </w:t>
      </w:r>
      <w:proofErr w:type="spellStart"/>
      <w:r>
        <w:t>Heyking</w:t>
      </w:r>
      <w:proofErr w:type="spellEnd"/>
      <w:r>
        <w:t xml:space="preserve">, A. J. (2012). Selling progressive education to Albertans, 1935-53. In S. Burke &amp; P. </w:t>
      </w:r>
      <w:proofErr w:type="spellStart"/>
      <w:r>
        <w:t>Milewski</w:t>
      </w:r>
      <w:proofErr w:type="spellEnd"/>
      <w:r>
        <w:t xml:space="preserve"> (Eds.), </w:t>
      </w:r>
      <w:r>
        <w:rPr>
          <w:i/>
        </w:rPr>
        <w:t xml:space="preserve">Schooling in transition: Readings in Canadian history of education </w:t>
      </w:r>
      <w:r>
        <w:t>(pp. 340 - 354). Toronto, ON: University of Toronto Press.</w:t>
      </w:r>
    </w:p>
    <w:p w14:paraId="2AB6A881" w14:textId="77777777" w:rsidR="00867ADB" w:rsidRDefault="00867ADB" w:rsidP="00917C67">
      <w:pPr>
        <w:ind w:left="720" w:hanging="720"/>
      </w:pPr>
    </w:p>
    <w:p w14:paraId="6E77ACFC" w14:textId="77777777" w:rsidR="002205CF" w:rsidRDefault="002205CF" w:rsidP="002205CF">
      <w:pPr>
        <w:ind w:left="720" w:hanging="720"/>
      </w:pPr>
      <w:proofErr w:type="spellStart"/>
      <w:proofErr w:type="gramStart"/>
      <w:r>
        <w:t>Wasiuk</w:t>
      </w:r>
      <w:proofErr w:type="spellEnd"/>
      <w:r>
        <w:t>, E. (2011).</w:t>
      </w:r>
      <w:proofErr w:type="gramEnd"/>
      <w:r>
        <w:t xml:space="preserve"> Early wind bands in Saskatchewan (1878-1913). </w:t>
      </w:r>
      <w:proofErr w:type="gramStart"/>
      <w:r>
        <w:rPr>
          <w:i/>
        </w:rPr>
        <w:t xml:space="preserve">Canadian Winds – Vents </w:t>
      </w:r>
      <w:proofErr w:type="spellStart"/>
      <w:r>
        <w:rPr>
          <w:i/>
        </w:rPr>
        <w:t>canadiens</w:t>
      </w:r>
      <w:proofErr w:type="spellEnd"/>
      <w:r>
        <w:rPr>
          <w:i/>
        </w:rPr>
        <w:t>, 10</w:t>
      </w:r>
      <w:r>
        <w:t>(1),</w:t>
      </w:r>
      <w:r>
        <w:rPr>
          <w:i/>
        </w:rPr>
        <w:t xml:space="preserve"> </w:t>
      </w:r>
      <w:r>
        <w:t>23-28.</w:t>
      </w:r>
      <w:proofErr w:type="gramEnd"/>
    </w:p>
    <w:p w14:paraId="3804095C" w14:textId="77777777" w:rsidR="00BE36BC" w:rsidRDefault="00BE36BC" w:rsidP="002205CF">
      <w:pPr>
        <w:ind w:left="720" w:hanging="720"/>
      </w:pPr>
    </w:p>
    <w:p w14:paraId="10BDB7CE" w14:textId="77777777" w:rsidR="00BE36BC" w:rsidRDefault="00BE36BC" w:rsidP="00BE36BC">
      <w:pPr>
        <w:ind w:left="720" w:hanging="720"/>
      </w:pPr>
      <w:proofErr w:type="spellStart"/>
      <w:proofErr w:type="gramStart"/>
      <w:r>
        <w:t>Wasiak</w:t>
      </w:r>
      <w:proofErr w:type="spellEnd"/>
      <w:r>
        <w:t>, E. (2011).</w:t>
      </w:r>
      <w:proofErr w:type="gramEnd"/>
      <w:r>
        <w:t xml:space="preserve"> The efficacy of web-based resources for Canadian instrumental music educators: A pilot study.   </w:t>
      </w:r>
      <w:proofErr w:type="gramStart"/>
      <w:r w:rsidRPr="002A0F63">
        <w:rPr>
          <w:i/>
        </w:rPr>
        <w:t xml:space="preserve">Proceedings </w:t>
      </w:r>
      <w:r>
        <w:rPr>
          <w:i/>
        </w:rPr>
        <w:t>of the 9</w:t>
      </w:r>
      <w:r w:rsidRPr="00051F9B">
        <w:rPr>
          <w:i/>
          <w:vertAlign w:val="superscript"/>
        </w:rPr>
        <w:t>th</w:t>
      </w:r>
      <w:r>
        <w:rPr>
          <w:i/>
        </w:rPr>
        <w:t xml:space="preserve"> </w:t>
      </w:r>
      <w:r w:rsidRPr="002A0F63">
        <w:rPr>
          <w:i/>
        </w:rPr>
        <w:t>Annual Hawaii International</w:t>
      </w:r>
      <w:r>
        <w:t xml:space="preserve"> </w:t>
      </w:r>
      <w:r w:rsidRPr="002A0F63">
        <w:rPr>
          <w:i/>
        </w:rPr>
        <w:t>Conference on Education.</w:t>
      </w:r>
      <w:proofErr w:type="gramEnd"/>
      <w:r>
        <w:t xml:space="preserve"> (</w:t>
      </w:r>
      <w:proofErr w:type="gramStart"/>
      <w:r>
        <w:t>pp</w:t>
      </w:r>
      <w:proofErr w:type="gramEnd"/>
      <w:r>
        <w:t xml:space="preserve">. 1035-1036). Honolulu, Hawaii: Retrieved from: </w:t>
      </w:r>
      <w:hyperlink r:id="rId32" w:history="1">
        <w:r w:rsidRPr="00CC49E2">
          <w:rPr>
            <w:rStyle w:val="Hyperlink"/>
          </w:rPr>
          <w:t>http://www.hiceducation.org/EDU2011.pdf</w:t>
        </w:r>
      </w:hyperlink>
      <w:r>
        <w:t xml:space="preserve"> </w:t>
      </w:r>
    </w:p>
    <w:p w14:paraId="74E6D874" w14:textId="77777777" w:rsidR="00703A94" w:rsidRDefault="00703A94" w:rsidP="002205CF">
      <w:pPr>
        <w:ind w:left="720" w:hanging="720"/>
      </w:pPr>
    </w:p>
    <w:p w14:paraId="570AE2E2" w14:textId="3D82BB87" w:rsidR="00703A94" w:rsidRPr="00D909A4" w:rsidRDefault="00703A94" w:rsidP="002205CF">
      <w:pPr>
        <w:ind w:left="720" w:hanging="720"/>
      </w:pPr>
      <w:proofErr w:type="spellStart"/>
      <w:proofErr w:type="gramStart"/>
      <w:r>
        <w:t>Wasiuk</w:t>
      </w:r>
      <w:proofErr w:type="spellEnd"/>
      <w:r>
        <w:t>, E. (2012</w:t>
      </w:r>
      <w:r w:rsidR="0073317A">
        <w:t xml:space="preserve"> July</w:t>
      </w:r>
      <w:r>
        <w:t>)</w:t>
      </w:r>
      <w:r w:rsidR="009200C2">
        <w:t>.</w:t>
      </w:r>
      <w:proofErr w:type="gramEnd"/>
      <w:r w:rsidR="009200C2">
        <w:t xml:space="preserve"> </w:t>
      </w:r>
      <w:r w:rsidR="009200C2" w:rsidRPr="0073317A">
        <w:rPr>
          <w:i/>
        </w:rPr>
        <w:t>Mentoring pre-service music educators using a blended delivery approach</w:t>
      </w:r>
      <w:r w:rsidR="009200C2">
        <w:t xml:space="preserve">. </w:t>
      </w:r>
      <w:r w:rsidR="0073317A">
        <w:t>Paper presented</w:t>
      </w:r>
      <w:r w:rsidR="005E2ADC">
        <w:t xml:space="preserve"> a</w:t>
      </w:r>
      <w:r w:rsidR="00F2695E">
        <w:t>t</w:t>
      </w:r>
      <w:r w:rsidR="005E2ADC">
        <w:t xml:space="preserve"> the Thirti</w:t>
      </w:r>
      <w:r w:rsidR="002F78F9">
        <w:t>e</w:t>
      </w:r>
      <w:r w:rsidR="005E2ADC">
        <w:t xml:space="preserve">th International Society of Music Education, Thessaloniki, Greece.  Abstract retrieved from </w:t>
      </w:r>
      <w:r w:rsidR="00E463F0">
        <w:t>http://</w:t>
      </w:r>
      <w:r w:rsidR="00E463F0" w:rsidRPr="00E463F0">
        <w:t xml:space="preserve"> </w:t>
      </w:r>
      <w:hyperlink r:id="rId33" w:history="1">
        <w:r w:rsidR="00E463F0" w:rsidRPr="005024E5">
          <w:rPr>
            <w:rStyle w:val="Hyperlink"/>
          </w:rPr>
          <w:t>http://issuu.com/official_isme/docs/30_abstracts?viewMode=magazine&amp;mode=embed</w:t>
        </w:r>
      </w:hyperlink>
      <w:r w:rsidR="00E463F0">
        <w:t xml:space="preserve"> </w:t>
      </w:r>
    </w:p>
    <w:p w14:paraId="61224DD3" w14:textId="77777777" w:rsidR="0022338D" w:rsidRDefault="0022338D" w:rsidP="002205CF">
      <w:pPr>
        <w:ind w:left="720" w:hanging="720"/>
      </w:pPr>
    </w:p>
    <w:p w14:paraId="7C10747C" w14:textId="510A6020" w:rsidR="0022338D" w:rsidRPr="0022338D" w:rsidRDefault="0022338D" w:rsidP="002205CF">
      <w:pPr>
        <w:ind w:left="720" w:hanging="720"/>
      </w:pPr>
      <w:r>
        <w:t xml:space="preserve">Winsor, P. J. (2012). Valuing language experience in Reading Ghana, </w:t>
      </w:r>
      <w:r>
        <w:rPr>
          <w:i/>
        </w:rPr>
        <w:t>Language Experience Forum 42</w:t>
      </w:r>
      <w:r w:rsidR="00402E77">
        <w:t>(1),</w:t>
      </w:r>
      <w:r>
        <w:t xml:space="preserve"> 4-12.</w:t>
      </w:r>
    </w:p>
    <w:p w14:paraId="12F5FC0B" w14:textId="77777777" w:rsidR="00D77FA4" w:rsidRDefault="00D77FA4" w:rsidP="00356D04">
      <w:pPr>
        <w:ind w:left="720" w:hanging="720"/>
      </w:pPr>
    </w:p>
    <w:p w14:paraId="01D2DDE8" w14:textId="77777777" w:rsidR="00D77FA4" w:rsidRDefault="00D77FA4" w:rsidP="00D77FA4">
      <w:pPr>
        <w:ind w:left="630" w:hanging="630"/>
      </w:pPr>
      <w:proofErr w:type="spellStart"/>
      <w:proofErr w:type="gramStart"/>
      <w:r>
        <w:t>Winzer</w:t>
      </w:r>
      <w:proofErr w:type="spellEnd"/>
      <w:r>
        <w:t xml:space="preserve">, M., &amp; </w:t>
      </w:r>
      <w:proofErr w:type="spellStart"/>
      <w:r>
        <w:t>Mazurek</w:t>
      </w:r>
      <w:proofErr w:type="spellEnd"/>
      <w:r>
        <w:t>, K. (2011).</w:t>
      </w:r>
      <w:proofErr w:type="gramEnd"/>
      <w:r>
        <w:t xml:space="preserve"> </w:t>
      </w:r>
      <w:r>
        <w:rPr>
          <w:i/>
        </w:rPr>
        <w:t xml:space="preserve">International practices in special education: Debates and challenges. </w:t>
      </w:r>
      <w:r>
        <w:t>Washington, DC: Gallaudet University Press</w:t>
      </w:r>
    </w:p>
    <w:p w14:paraId="5AE624F4" w14:textId="77777777" w:rsidR="005133C9" w:rsidRDefault="005133C9" w:rsidP="00D77FA4">
      <w:pPr>
        <w:ind w:left="630" w:hanging="630"/>
      </w:pPr>
    </w:p>
    <w:p w14:paraId="4441F6EC" w14:textId="77777777" w:rsidR="005133C9" w:rsidRDefault="005133C9" w:rsidP="005133C9">
      <w:pPr>
        <w:ind w:left="630" w:hanging="630"/>
      </w:pPr>
      <w:proofErr w:type="spellStart"/>
      <w:proofErr w:type="gramStart"/>
      <w:r>
        <w:t>Winzer</w:t>
      </w:r>
      <w:proofErr w:type="spellEnd"/>
      <w:r>
        <w:t xml:space="preserve">, M., &amp; </w:t>
      </w:r>
      <w:proofErr w:type="spellStart"/>
      <w:r>
        <w:t>Mazurek</w:t>
      </w:r>
      <w:proofErr w:type="spellEnd"/>
      <w:r>
        <w:t>, K. (2011).</w:t>
      </w:r>
      <w:proofErr w:type="gramEnd"/>
      <w:r>
        <w:t xml:space="preserve"> </w:t>
      </w:r>
      <w:proofErr w:type="gramStart"/>
      <w:r>
        <w:t>Canadian Teachers’ Associations and the inclusive movement for students with special needs.</w:t>
      </w:r>
      <w:proofErr w:type="gramEnd"/>
      <w:r>
        <w:t xml:space="preserve"> </w:t>
      </w:r>
      <w:proofErr w:type="gramStart"/>
      <w:r>
        <w:rPr>
          <w:i/>
        </w:rPr>
        <w:t xml:space="preserve">Canadian Journal of Educational Administration and Policy, Issue #116, </w:t>
      </w:r>
      <w:r>
        <w:t>1-24.</w:t>
      </w:r>
      <w:proofErr w:type="gramEnd"/>
      <w:r>
        <w:t xml:space="preserve">  Retrieved from </w:t>
      </w:r>
      <w:hyperlink r:id="rId34" w:history="1">
        <w:r w:rsidRPr="00851D80">
          <w:rPr>
            <w:rStyle w:val="Hyperlink"/>
          </w:rPr>
          <w:t>http://www.umanitoba.ca/publications/cjeap/archives.html</w:t>
        </w:r>
      </w:hyperlink>
      <w:r>
        <w:t xml:space="preserve"> </w:t>
      </w:r>
    </w:p>
    <w:p w14:paraId="4A24952F" w14:textId="77777777" w:rsidR="005133C9" w:rsidRDefault="005133C9" w:rsidP="00D77FA4">
      <w:pPr>
        <w:ind w:left="630" w:hanging="630"/>
      </w:pPr>
    </w:p>
    <w:p w14:paraId="33A125F0" w14:textId="77777777" w:rsidR="00801262" w:rsidRDefault="00801262" w:rsidP="00D77FA4">
      <w:pPr>
        <w:ind w:left="630" w:hanging="630"/>
      </w:pPr>
      <w:bookmarkStart w:id="0" w:name="_GoBack"/>
      <w:bookmarkEnd w:id="0"/>
    </w:p>
    <w:p w14:paraId="46D27BA1" w14:textId="3A1788CB" w:rsidR="00801262" w:rsidRPr="00926690" w:rsidRDefault="00801262" w:rsidP="00801262">
      <w:pPr>
        <w:ind w:left="630" w:hanging="630"/>
      </w:pPr>
      <w:proofErr w:type="spellStart"/>
      <w:proofErr w:type="gramStart"/>
      <w:r>
        <w:t>Winzer</w:t>
      </w:r>
      <w:proofErr w:type="spellEnd"/>
      <w:r>
        <w:t>, M.</w:t>
      </w:r>
      <w:r>
        <w:t xml:space="preserve">, &amp; </w:t>
      </w:r>
      <w:proofErr w:type="spellStart"/>
      <w:r>
        <w:t>Mazurek</w:t>
      </w:r>
      <w:proofErr w:type="spellEnd"/>
      <w:r>
        <w:t>, K.</w:t>
      </w:r>
      <w:r>
        <w:t xml:space="preserve"> (2011).</w:t>
      </w:r>
      <w:proofErr w:type="gramEnd"/>
      <w:r>
        <w:t xml:space="preserve"> Can government public schools support creative alternatives? In </w:t>
      </w:r>
      <w:r>
        <w:rPr>
          <w:i/>
        </w:rPr>
        <w:t xml:space="preserve">Proceedings of the International Scientific Conference on teachers of a “Creative School” – on </w:t>
      </w:r>
      <w:proofErr w:type="spellStart"/>
      <w:r>
        <w:rPr>
          <w:i/>
        </w:rPr>
        <w:t>Henryk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Rowid</w:t>
      </w:r>
      <w:proofErr w:type="spellEnd"/>
      <w:r>
        <w:rPr>
          <w:i/>
        </w:rPr>
        <w:t xml:space="preserve"> for the 65</w:t>
      </w:r>
      <w:r w:rsidRPr="009C5D4A">
        <w:rPr>
          <w:i/>
          <w:vertAlign w:val="superscript"/>
        </w:rPr>
        <w:t>th</w:t>
      </w:r>
      <w:r>
        <w:rPr>
          <w:i/>
        </w:rPr>
        <w:t xml:space="preserve"> anniversary of the founding of the pedagogical University of Cracow </w:t>
      </w:r>
      <w:r>
        <w:t xml:space="preserve">(pp. 20-21). </w:t>
      </w:r>
      <w:r>
        <w:rPr>
          <w:i/>
        </w:rPr>
        <w:t xml:space="preserve"> </w:t>
      </w:r>
      <w:r>
        <w:t>Cracow, Poland: University of Cracow.</w:t>
      </w:r>
    </w:p>
    <w:p w14:paraId="55C6CDD0" w14:textId="77777777" w:rsidR="00801262" w:rsidRDefault="00801262" w:rsidP="00D77FA4">
      <w:pPr>
        <w:ind w:left="630" w:hanging="630"/>
      </w:pPr>
    </w:p>
    <w:p w14:paraId="0C159144" w14:textId="6786B314" w:rsidR="005F0AC8" w:rsidRDefault="005F0AC8" w:rsidP="00D77FA4">
      <w:pPr>
        <w:ind w:left="630" w:hanging="630"/>
      </w:pPr>
      <w:proofErr w:type="spellStart"/>
      <w:proofErr w:type="gramStart"/>
      <w:r>
        <w:t>Winzer</w:t>
      </w:r>
      <w:proofErr w:type="spellEnd"/>
      <w:r>
        <w:t xml:space="preserve">, M., &amp; </w:t>
      </w:r>
      <w:proofErr w:type="spellStart"/>
      <w:r>
        <w:t>Mazurek</w:t>
      </w:r>
      <w:proofErr w:type="spellEnd"/>
      <w:r>
        <w:t>, K. (2012).</w:t>
      </w:r>
      <w:proofErr w:type="gramEnd"/>
      <w:r>
        <w:t xml:space="preserve"> Analyzing</w:t>
      </w:r>
      <w:r w:rsidR="00D065E6">
        <w:t xml:space="preserve"> inclusive schooling for students with disabilities in international contexts: Outline of a model. </w:t>
      </w:r>
      <w:r w:rsidR="00D065E6">
        <w:rPr>
          <w:i/>
        </w:rPr>
        <w:t>Journal of Internatio</w:t>
      </w:r>
      <w:r w:rsidR="00BE29A6">
        <w:rPr>
          <w:i/>
        </w:rPr>
        <w:t>nal Special Needs Education 15,</w:t>
      </w:r>
      <w:r w:rsidR="006F70BD">
        <w:rPr>
          <w:i/>
        </w:rPr>
        <w:t xml:space="preserve"> </w:t>
      </w:r>
      <w:r w:rsidR="00BE29A6">
        <w:t xml:space="preserve">12-23, </w:t>
      </w:r>
      <w:proofErr w:type="spellStart"/>
      <w:r w:rsidR="00BE29A6">
        <w:t>doi</w:t>
      </w:r>
      <w:proofErr w:type="spellEnd"/>
      <w:r w:rsidR="00BE29A6">
        <w:t>: http://dx.doi.org/10.9782/2159-4341-15.1.12</w:t>
      </w:r>
    </w:p>
    <w:p w14:paraId="3C64F2CC" w14:textId="77777777" w:rsidR="005133C9" w:rsidRDefault="005133C9" w:rsidP="00D77FA4">
      <w:pPr>
        <w:ind w:left="630" w:hanging="630"/>
      </w:pPr>
    </w:p>
    <w:p w14:paraId="772147CD" w14:textId="51D3399F" w:rsidR="005133C9" w:rsidRPr="00564CC7" w:rsidRDefault="005133C9" w:rsidP="005133C9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  <w:r>
        <w:rPr>
          <w:rFonts w:cs="Calibri"/>
        </w:rPr>
        <w:t xml:space="preserve">Wood, E., Anderson, A., </w:t>
      </w:r>
      <w:proofErr w:type="spellStart"/>
      <w:r>
        <w:rPr>
          <w:rFonts w:cs="Calibri"/>
        </w:rPr>
        <w:t>Piguette-Tomei</w:t>
      </w:r>
      <w:proofErr w:type="spellEnd"/>
      <w:r>
        <w:rPr>
          <w:rFonts w:cs="Calibri"/>
        </w:rPr>
        <w:t xml:space="preserve">, N., Savage, R., &amp; Mueller, J. (2011). Evaluating teachers’ support requests when just-in-time instructional support is provided to introduce a primary level web-based reading program.  </w:t>
      </w:r>
      <w:proofErr w:type="gramStart"/>
      <w:r>
        <w:rPr>
          <w:rFonts w:cs="Calibri"/>
          <w:i/>
        </w:rPr>
        <w:t>Journal of Technology and Teacher Education, 19</w:t>
      </w:r>
      <w:r>
        <w:rPr>
          <w:rFonts w:cs="Calibri"/>
        </w:rPr>
        <w:t>(4), 499-525.</w:t>
      </w:r>
      <w:proofErr w:type="gramEnd"/>
      <w:r>
        <w:rPr>
          <w:rFonts w:cs="Calibri"/>
        </w:rPr>
        <w:t xml:space="preserve"> Chesapeake, VA: Society for Information Technology &amp; Teacher Education. Retrieved from: </w:t>
      </w:r>
      <w:hyperlink r:id="rId35" w:history="1">
        <w:r w:rsidRPr="00774014">
          <w:rPr>
            <w:rStyle w:val="Hyperlink"/>
            <w:rFonts w:cs="Calibri"/>
          </w:rPr>
          <w:t>http://www.editlib.org/p/34599/</w:t>
        </w:r>
      </w:hyperlink>
      <w:r>
        <w:rPr>
          <w:rFonts w:cs="Calibri"/>
        </w:rPr>
        <w:t xml:space="preserve">     </w:t>
      </w:r>
    </w:p>
    <w:p w14:paraId="52CC71D7" w14:textId="77777777" w:rsidR="005133C9" w:rsidRDefault="005133C9" w:rsidP="005133C9"/>
    <w:p w14:paraId="08383461" w14:textId="77777777" w:rsidR="005133C9" w:rsidRPr="00F05B03" w:rsidRDefault="005133C9" w:rsidP="005133C9">
      <w:pPr>
        <w:ind w:left="990" w:hanging="990"/>
      </w:pPr>
      <w:r>
        <w:t xml:space="preserve">Worrall, A., &amp; McBride, D. (2012). Practicum challenges: Skills-based workshops for standing up to intimidating adults.  </w:t>
      </w:r>
      <w:r>
        <w:rPr>
          <w:i/>
        </w:rPr>
        <w:t>Proceedings of the 4</w:t>
      </w:r>
      <w:r w:rsidRPr="008836A7">
        <w:rPr>
          <w:i/>
          <w:vertAlign w:val="superscript"/>
        </w:rPr>
        <w:t>th</w:t>
      </w:r>
      <w:r>
        <w:rPr>
          <w:i/>
        </w:rPr>
        <w:t xml:space="preserve"> Annual Conference on Higher Education Pedagogy, </w:t>
      </w:r>
      <w:r>
        <w:t xml:space="preserve">Blacksburg: VA. Retrieved from: </w:t>
      </w:r>
      <w:hyperlink r:id="rId36" w:history="1">
        <w:r w:rsidRPr="00C376A2">
          <w:rPr>
            <w:rStyle w:val="Hyperlink"/>
          </w:rPr>
          <w:t>http://www.cideronline.org/proposals/proposals/pid784.pdf</w:t>
        </w:r>
      </w:hyperlink>
      <w:r>
        <w:t xml:space="preserve">   </w:t>
      </w:r>
    </w:p>
    <w:p w14:paraId="07C36144" w14:textId="77777777" w:rsidR="005133C9" w:rsidRPr="00D065E6" w:rsidRDefault="005133C9" w:rsidP="00D77FA4">
      <w:pPr>
        <w:ind w:left="630" w:hanging="630"/>
      </w:pPr>
    </w:p>
    <w:p w14:paraId="4D75D8E8" w14:textId="77777777" w:rsidR="00D77FA4" w:rsidRDefault="00D77FA4" w:rsidP="00356D04">
      <w:pPr>
        <w:ind w:left="720" w:hanging="720"/>
      </w:pPr>
    </w:p>
    <w:p w14:paraId="58CFD1DF" w14:textId="77777777" w:rsidR="00DA21AE" w:rsidRDefault="00DA21AE" w:rsidP="00DA21AE">
      <w:pPr>
        <w:ind w:left="720" w:hanging="720"/>
      </w:pPr>
    </w:p>
    <w:p w14:paraId="71D9BADD" w14:textId="77777777" w:rsidR="00DA21AE" w:rsidRDefault="00DA21AE"/>
    <w:p w14:paraId="23358230" w14:textId="77777777" w:rsidR="00A621C2" w:rsidRDefault="00A621C2" w:rsidP="00A621C2"/>
    <w:p w14:paraId="4739A2A3" w14:textId="77777777" w:rsidR="00A621C2" w:rsidRDefault="00A621C2" w:rsidP="00A621C2">
      <w:pPr>
        <w:tabs>
          <w:tab w:val="left" w:pos="1080"/>
          <w:tab w:val="left" w:pos="1460"/>
          <w:tab w:val="left" w:pos="2540"/>
          <w:tab w:val="left" w:pos="5800"/>
        </w:tabs>
        <w:spacing w:line="240" w:lineRule="atLeast"/>
        <w:ind w:left="320" w:hanging="320"/>
        <w:rPr>
          <w:rFonts w:ascii="Times New Roman" w:hAnsi="Times New Roman"/>
          <w:sz w:val="20"/>
        </w:rPr>
      </w:pPr>
    </w:p>
    <w:p w14:paraId="61B70069" w14:textId="77777777" w:rsidR="00A621C2" w:rsidRDefault="00A621C2" w:rsidP="00A621C2">
      <w:pPr>
        <w:tabs>
          <w:tab w:val="left" w:pos="1080"/>
          <w:tab w:val="left" w:pos="1460"/>
          <w:tab w:val="left" w:pos="2540"/>
        </w:tabs>
        <w:spacing w:line="240" w:lineRule="atLeast"/>
        <w:ind w:left="700" w:hanging="700"/>
        <w:rPr>
          <w:rFonts w:ascii="Times New Roman" w:hAnsi="Times New Roman"/>
          <w:b/>
          <w:i/>
          <w:sz w:val="20"/>
        </w:rPr>
      </w:pPr>
    </w:p>
    <w:p w14:paraId="571A204D" w14:textId="77777777" w:rsidR="00A621C2" w:rsidRDefault="00A621C2"/>
    <w:sectPr w:rsidR="00A621C2" w:rsidSect="005C0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4"/>
    <w:rsid w:val="000429D1"/>
    <w:rsid w:val="000715B1"/>
    <w:rsid w:val="00097805"/>
    <w:rsid w:val="000A3F17"/>
    <w:rsid w:val="000E0B91"/>
    <w:rsid w:val="000E6D89"/>
    <w:rsid w:val="000F1C16"/>
    <w:rsid w:val="000F43D8"/>
    <w:rsid w:val="001856CE"/>
    <w:rsid w:val="001901F9"/>
    <w:rsid w:val="00193F17"/>
    <w:rsid w:val="001D32CB"/>
    <w:rsid w:val="00203B58"/>
    <w:rsid w:val="002205CF"/>
    <w:rsid w:val="0022088D"/>
    <w:rsid w:val="002215ED"/>
    <w:rsid w:val="0022338D"/>
    <w:rsid w:val="002246FE"/>
    <w:rsid w:val="00264743"/>
    <w:rsid w:val="002774F0"/>
    <w:rsid w:val="0029598B"/>
    <w:rsid w:val="002A059F"/>
    <w:rsid w:val="002A5E8B"/>
    <w:rsid w:val="002E6C3A"/>
    <w:rsid w:val="002F1E18"/>
    <w:rsid w:val="002F5422"/>
    <w:rsid w:val="002F78F9"/>
    <w:rsid w:val="0031516C"/>
    <w:rsid w:val="00333445"/>
    <w:rsid w:val="00347021"/>
    <w:rsid w:val="00352D95"/>
    <w:rsid w:val="00356D04"/>
    <w:rsid w:val="00395F7A"/>
    <w:rsid w:val="004012C4"/>
    <w:rsid w:val="00402E77"/>
    <w:rsid w:val="004400B5"/>
    <w:rsid w:val="0045650F"/>
    <w:rsid w:val="00494F96"/>
    <w:rsid w:val="004A1CDE"/>
    <w:rsid w:val="004A7D37"/>
    <w:rsid w:val="004C4900"/>
    <w:rsid w:val="004D1BE2"/>
    <w:rsid w:val="004E6138"/>
    <w:rsid w:val="005078E5"/>
    <w:rsid w:val="005133C9"/>
    <w:rsid w:val="00517A88"/>
    <w:rsid w:val="00527E12"/>
    <w:rsid w:val="00527F00"/>
    <w:rsid w:val="005A2C96"/>
    <w:rsid w:val="005B6939"/>
    <w:rsid w:val="005C0AB0"/>
    <w:rsid w:val="005E2ADC"/>
    <w:rsid w:val="005F0AC8"/>
    <w:rsid w:val="005F3116"/>
    <w:rsid w:val="00610013"/>
    <w:rsid w:val="00643813"/>
    <w:rsid w:val="00653C15"/>
    <w:rsid w:val="00660DE8"/>
    <w:rsid w:val="00666A1A"/>
    <w:rsid w:val="006A73D0"/>
    <w:rsid w:val="006B7287"/>
    <w:rsid w:val="006B7D88"/>
    <w:rsid w:val="006B7DAD"/>
    <w:rsid w:val="006F70BD"/>
    <w:rsid w:val="007017A9"/>
    <w:rsid w:val="00703A94"/>
    <w:rsid w:val="007324CE"/>
    <w:rsid w:val="0073317A"/>
    <w:rsid w:val="00761248"/>
    <w:rsid w:val="00774E2B"/>
    <w:rsid w:val="007816E0"/>
    <w:rsid w:val="007B26AF"/>
    <w:rsid w:val="00801262"/>
    <w:rsid w:val="00823C04"/>
    <w:rsid w:val="0084448C"/>
    <w:rsid w:val="00867ADB"/>
    <w:rsid w:val="00870F51"/>
    <w:rsid w:val="008743E9"/>
    <w:rsid w:val="008B7A70"/>
    <w:rsid w:val="008C310C"/>
    <w:rsid w:val="008D5B56"/>
    <w:rsid w:val="008F29B7"/>
    <w:rsid w:val="00901561"/>
    <w:rsid w:val="00915236"/>
    <w:rsid w:val="0091681B"/>
    <w:rsid w:val="00917C67"/>
    <w:rsid w:val="009200C2"/>
    <w:rsid w:val="00926690"/>
    <w:rsid w:val="00934202"/>
    <w:rsid w:val="00944FDB"/>
    <w:rsid w:val="0095366B"/>
    <w:rsid w:val="009607AB"/>
    <w:rsid w:val="009772B1"/>
    <w:rsid w:val="009871C3"/>
    <w:rsid w:val="009946FD"/>
    <w:rsid w:val="009A675A"/>
    <w:rsid w:val="009C5D4A"/>
    <w:rsid w:val="009D0027"/>
    <w:rsid w:val="009D1713"/>
    <w:rsid w:val="00A02417"/>
    <w:rsid w:val="00A32283"/>
    <w:rsid w:val="00A339CA"/>
    <w:rsid w:val="00A469FF"/>
    <w:rsid w:val="00A474A5"/>
    <w:rsid w:val="00A55EF0"/>
    <w:rsid w:val="00A603A3"/>
    <w:rsid w:val="00A621C2"/>
    <w:rsid w:val="00A879A5"/>
    <w:rsid w:val="00B1470B"/>
    <w:rsid w:val="00B35CE0"/>
    <w:rsid w:val="00B7149B"/>
    <w:rsid w:val="00BA5915"/>
    <w:rsid w:val="00BE1550"/>
    <w:rsid w:val="00BE29A6"/>
    <w:rsid w:val="00BE3447"/>
    <w:rsid w:val="00BE36BC"/>
    <w:rsid w:val="00BE6E60"/>
    <w:rsid w:val="00BF009A"/>
    <w:rsid w:val="00BF7731"/>
    <w:rsid w:val="00C60A81"/>
    <w:rsid w:val="00C6277F"/>
    <w:rsid w:val="00C63D72"/>
    <w:rsid w:val="00C71E10"/>
    <w:rsid w:val="00C81684"/>
    <w:rsid w:val="00CE4304"/>
    <w:rsid w:val="00CF029B"/>
    <w:rsid w:val="00D065E6"/>
    <w:rsid w:val="00D370F1"/>
    <w:rsid w:val="00D46595"/>
    <w:rsid w:val="00D6134C"/>
    <w:rsid w:val="00D640D6"/>
    <w:rsid w:val="00D67299"/>
    <w:rsid w:val="00D77FA4"/>
    <w:rsid w:val="00D909A4"/>
    <w:rsid w:val="00DA21AE"/>
    <w:rsid w:val="00DF4510"/>
    <w:rsid w:val="00E1243B"/>
    <w:rsid w:val="00E463F0"/>
    <w:rsid w:val="00E57012"/>
    <w:rsid w:val="00E710A5"/>
    <w:rsid w:val="00EA783C"/>
    <w:rsid w:val="00EB5786"/>
    <w:rsid w:val="00EE5D43"/>
    <w:rsid w:val="00F2695E"/>
    <w:rsid w:val="00F80587"/>
    <w:rsid w:val="00FA5D4A"/>
    <w:rsid w:val="00FB0AB9"/>
    <w:rsid w:val="00FE325A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1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04"/>
    <w:rPr>
      <w:color w:val="0000FF" w:themeColor="hyperlink"/>
      <w:u w:val="single"/>
    </w:rPr>
  </w:style>
  <w:style w:type="character" w:styleId="HTMLCite">
    <w:name w:val="HTML Cite"/>
    <w:uiPriority w:val="99"/>
    <w:rsid w:val="00A621C2"/>
    <w:rPr>
      <w:i/>
    </w:rPr>
  </w:style>
  <w:style w:type="paragraph" w:styleId="BodyTextIndent2">
    <w:name w:val="Body Text Indent 2"/>
    <w:basedOn w:val="Normal"/>
    <w:link w:val="BodyTextIndent2Char"/>
    <w:rsid w:val="00A621C2"/>
    <w:pPr>
      <w:tabs>
        <w:tab w:val="right" w:pos="7951"/>
      </w:tabs>
      <w:ind w:left="450" w:hanging="450"/>
    </w:pPr>
    <w:rPr>
      <w:rFonts w:ascii="New Century Schlbk" w:eastAsia="Times New Roman" w:hAnsi="New Century Schlbk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A621C2"/>
    <w:rPr>
      <w:rFonts w:ascii="New Century Schlbk" w:eastAsia="Times New Roman" w:hAnsi="New Century Schlbk" w:cs="Times New Roman"/>
      <w:sz w:val="20"/>
    </w:rPr>
  </w:style>
  <w:style w:type="paragraph" w:styleId="ListParagraph">
    <w:name w:val="List Paragraph"/>
    <w:basedOn w:val="Normal"/>
    <w:uiPriority w:val="34"/>
    <w:qFormat/>
    <w:rsid w:val="00A621C2"/>
    <w:pPr>
      <w:ind w:left="720"/>
      <w:contextualSpacing/>
    </w:pPr>
    <w:rPr>
      <w:rFonts w:ascii="New Century Schlbk" w:eastAsia="Times New Roman" w:hAnsi="New Century Schlbk" w:cs="Times New Roman"/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7B2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04"/>
    <w:rPr>
      <w:color w:val="0000FF" w:themeColor="hyperlink"/>
      <w:u w:val="single"/>
    </w:rPr>
  </w:style>
  <w:style w:type="character" w:styleId="HTMLCite">
    <w:name w:val="HTML Cite"/>
    <w:uiPriority w:val="99"/>
    <w:rsid w:val="00A621C2"/>
    <w:rPr>
      <w:i/>
    </w:rPr>
  </w:style>
  <w:style w:type="paragraph" w:styleId="BodyTextIndent2">
    <w:name w:val="Body Text Indent 2"/>
    <w:basedOn w:val="Normal"/>
    <w:link w:val="BodyTextIndent2Char"/>
    <w:rsid w:val="00A621C2"/>
    <w:pPr>
      <w:tabs>
        <w:tab w:val="right" w:pos="7951"/>
      </w:tabs>
      <w:ind w:left="450" w:hanging="450"/>
    </w:pPr>
    <w:rPr>
      <w:rFonts w:ascii="New Century Schlbk" w:eastAsia="Times New Roman" w:hAnsi="New Century Schlbk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A621C2"/>
    <w:rPr>
      <w:rFonts w:ascii="New Century Schlbk" w:eastAsia="Times New Roman" w:hAnsi="New Century Schlbk" w:cs="Times New Roman"/>
      <w:sz w:val="20"/>
    </w:rPr>
  </w:style>
  <w:style w:type="paragraph" w:styleId="ListParagraph">
    <w:name w:val="List Paragraph"/>
    <w:basedOn w:val="Normal"/>
    <w:uiPriority w:val="34"/>
    <w:qFormat/>
    <w:rsid w:val="00A621C2"/>
    <w:pPr>
      <w:ind w:left="720"/>
      <w:contextualSpacing/>
    </w:pPr>
    <w:rPr>
      <w:rFonts w:ascii="New Century Schlbk" w:eastAsia="Times New Roman" w:hAnsi="New Century Schlbk" w:cs="Times New Roman"/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7B2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ceam.org/" TargetMode="External"/><Relationship Id="rId21" Type="http://schemas.openxmlformats.org/officeDocument/2006/relationships/hyperlink" Target="http://www.ww7b.org" TargetMode="External"/><Relationship Id="rId22" Type="http://schemas.openxmlformats.org/officeDocument/2006/relationships/hyperlink" Target="http://www.editlib.org/p/38953/" TargetMode="External"/><Relationship Id="rId23" Type="http://schemas.openxmlformats.org/officeDocument/2006/relationships/hyperlink" Target="http://www.davidpublishing.org/journals_info.asp?jld=810" TargetMode="External"/><Relationship Id="rId24" Type="http://schemas.openxmlformats.org/officeDocument/2006/relationships/hyperlink" Target="http://counselingoutfitters.com/vistas/vistas11/Article_92.pdf" TargetMode="External"/><Relationship Id="rId25" Type="http://schemas.openxmlformats.org/officeDocument/2006/relationships/hyperlink" Target="http://ceric.ca/cjcd/book/CJCD10thanniversaryFullBook-3.pdf" TargetMode="External"/><Relationship Id="rId26" Type="http://schemas.openxmlformats.org/officeDocument/2006/relationships/hyperlink" Target="http://www.ccpa-accp.ca/en/supervisionhandbook/" TargetMode="External"/><Relationship Id="rId27" Type="http://schemas.openxmlformats.org/officeDocument/2006/relationships/hyperlink" Target="http://ejournals.library.ualberta.ca/index.php/cjfy/article/view/16519" TargetMode="External"/><Relationship Id="rId28" Type="http://schemas.openxmlformats.org/officeDocument/2006/relationships/hyperlink" Target="http://www.editlib.org/p/36730/" TargetMode="External"/><Relationship Id="rId29" Type="http://schemas.openxmlformats.org/officeDocument/2006/relationships/hyperlink" Target="http://www.editlib.org/p/36729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editlib.org/p/39817/" TargetMode="External"/><Relationship Id="rId31" Type="http://schemas.openxmlformats.org/officeDocument/2006/relationships/hyperlink" Target="http://www.education.alberta.ca/teachers/aisi/resesrchers/publications.aspx" TargetMode="External"/><Relationship Id="rId32" Type="http://schemas.openxmlformats.org/officeDocument/2006/relationships/hyperlink" Target="http://www.hiceducation.org/EDU2011.pdf" TargetMode="External"/><Relationship Id="rId9" Type="http://schemas.openxmlformats.org/officeDocument/2006/relationships/hyperlink" Target="http://www.editlib.org/p/38850/" TargetMode="External"/><Relationship Id="rId6" Type="http://schemas.openxmlformats.org/officeDocument/2006/relationships/hyperlink" Target="http://www.aisi/aisi-journal/archive/vol1-no1-2011" TargetMode="External"/><Relationship Id="rId7" Type="http://schemas.openxmlformats.org/officeDocument/2006/relationships/hyperlink" Target="http://education.alberta.ca/media/6734838/mentorshiphandbookforeducators.pdf" TargetMode="External"/><Relationship Id="rId8" Type="http://schemas.openxmlformats.org/officeDocument/2006/relationships/hyperlink" Target="http://www.editlib.org/p/36248/" TargetMode="External"/><Relationship Id="rId33" Type="http://schemas.openxmlformats.org/officeDocument/2006/relationships/hyperlink" Target="http://issuu.com/official_isme/docs/30_abstracts?viewMode=magazine&amp;mode=embed" TargetMode="External"/><Relationship Id="rId34" Type="http://schemas.openxmlformats.org/officeDocument/2006/relationships/hyperlink" Target="http://www.umanitoba.ca/publications/cjeap/archives.html" TargetMode="External"/><Relationship Id="rId35" Type="http://schemas.openxmlformats.org/officeDocument/2006/relationships/hyperlink" Target="http://www.editlib.org/p/34599/" TargetMode="External"/><Relationship Id="rId36" Type="http://schemas.openxmlformats.org/officeDocument/2006/relationships/hyperlink" Target="http://www.cideronline.org/proposals/proposals/pid784.pdf" TargetMode="External"/><Relationship Id="rId10" Type="http://schemas.openxmlformats.org/officeDocument/2006/relationships/hyperlink" Target="http://www.ice-c.net/publications/ICEC2012.pdf" TargetMode="External"/><Relationship Id="rId11" Type="http://schemas.openxmlformats.org/officeDocument/2006/relationships/hyperlink" Target="http://www.editlib.org/p/41706/" TargetMode="External"/><Relationship Id="rId12" Type="http://schemas.openxmlformats.org/officeDocument/2006/relationships/hyperlink" Target="http://convention2.allacademic.com/one/ucea/ucea12/index.php?cmd=Download+Document&amp;key=view_paper_file&amp;file_index=1&amp;pop_up=true&amp;no_click_key=true&amp;attachment_style=inline&amp;PHPSESSID=mbilkgvhh5i50tv73qclf54d87" TargetMode="External"/><Relationship Id="rId13" Type="http://schemas.openxmlformats.org/officeDocument/2006/relationships/hyperlink" Target="http://www.youtube.com/watch?v" TargetMode="External"/><Relationship Id="rId14" Type="http://schemas.openxmlformats.org/officeDocument/2006/relationships/hyperlink" Target="http://www.ice-c.net/publications/ICEC2012.pdf" TargetMode="External"/><Relationship Id="rId15" Type="http://schemas.openxmlformats.org/officeDocument/2006/relationships/hyperlink" Target="http://www.ice-c.net/publications/ICEC2012.pdf" TargetMode="External"/><Relationship Id="rId16" Type="http://schemas.openxmlformats.org/officeDocument/2006/relationships/hyperlink" Target="http://canadianarttherapy.org/cata-journal" TargetMode="External"/><Relationship Id="rId17" Type="http://schemas.openxmlformats.org/officeDocument/2006/relationships/hyperlink" Target="http://www.editlib.org/p/38088" TargetMode="External"/><Relationship Id="rId18" Type="http://schemas.openxmlformats.org/officeDocument/2006/relationships/hyperlink" Target="http://cjc-rcc.ucalgary.ca/cjc/index.php/rcc/article/view/957/806" TargetMode="External"/><Relationship Id="rId19" Type="http://schemas.openxmlformats.org/officeDocument/2006/relationships/hyperlink" Target="http://www.hakomiinstitute.com/Forum/TOC.ht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11</Pages>
  <Words>4065</Words>
  <Characters>23171</Characters>
  <Application>Microsoft Macintosh Word</Application>
  <DocSecurity>0</DocSecurity>
  <Lines>193</Lines>
  <Paragraphs>54</Paragraphs>
  <ScaleCrop>false</ScaleCrop>
  <Company>University of Lethbridge</Company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2015-05-27T22:11:00Z</cp:lastPrinted>
  <dcterms:created xsi:type="dcterms:W3CDTF">2013-04-11T20:59:00Z</dcterms:created>
  <dcterms:modified xsi:type="dcterms:W3CDTF">2015-06-03T19:10:00Z</dcterms:modified>
</cp:coreProperties>
</file>