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7721" w:rsidRDefault="00737721" w:rsidP="00746031">
      <w:pPr>
        <w:tabs>
          <w:tab w:val="left" w:pos="4950"/>
        </w:tabs>
        <w:jc w:val="center"/>
      </w:pPr>
      <w:r w:rsidRPr="00737721">
        <w:rPr>
          <w:noProof/>
          <w:sz w:val="32"/>
          <w:szCs w:val="32"/>
        </w:rPr>
        <w:drawing>
          <wp:anchor distT="0" distB="0" distL="114300" distR="114300" simplePos="0" relativeHeight="251658240" behindDoc="1" locked="0" layoutInCell="1" allowOverlap="1" wp14:anchorId="6B8601D7" wp14:editId="0F018FB1">
            <wp:simplePos x="0" y="0"/>
            <wp:positionH relativeFrom="margin">
              <wp:align>left</wp:align>
            </wp:positionH>
            <wp:positionV relativeFrom="paragraph">
              <wp:posOffset>0</wp:posOffset>
            </wp:positionV>
            <wp:extent cx="853440" cy="1031240"/>
            <wp:effectExtent l="0" t="0" r="3810" b="0"/>
            <wp:wrapThrough wrapText="bothSides">
              <wp:wrapPolygon edited="0">
                <wp:start x="0" y="0"/>
                <wp:lineTo x="0" y="21148"/>
                <wp:lineTo x="21214" y="21148"/>
                <wp:lineTo x="21214" y="0"/>
                <wp:lineTo x="0" y="0"/>
              </wp:wrapPolygon>
            </wp:wrapThrough>
            <wp:docPr id="1" name="Picture 1" descr="P:\Documents\GRAPHICS\Logos\U of L Mgt 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Documents\GRAPHICS\Logos\U of L Mgt COL.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53440" cy="10312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37721">
        <w:rPr>
          <w:sz w:val="32"/>
          <w:szCs w:val="32"/>
        </w:rPr>
        <w:t>Academic Advising Syllabus</w:t>
      </w:r>
      <w:r>
        <w:rPr>
          <w:sz w:val="32"/>
          <w:szCs w:val="32"/>
        </w:rPr>
        <w:br/>
      </w:r>
      <w:r w:rsidRPr="00737721">
        <w:rPr>
          <w:sz w:val="32"/>
          <w:szCs w:val="32"/>
        </w:rPr>
        <w:t>Faculty of Management</w:t>
      </w:r>
    </w:p>
    <w:p w:rsidR="00737721" w:rsidRDefault="00737721"/>
    <w:p w:rsidR="006A44F0" w:rsidRPr="006A44F0" w:rsidRDefault="006A44F0">
      <w:pPr>
        <w:rPr>
          <w:b/>
          <w:sz w:val="20"/>
          <w:szCs w:val="28"/>
        </w:rPr>
      </w:pPr>
    </w:p>
    <w:p w:rsidR="00996767" w:rsidRDefault="00996767" w:rsidP="00AB2208">
      <w:pPr>
        <w:spacing w:after="0" w:line="240" w:lineRule="auto"/>
        <w:rPr>
          <w:b/>
          <w:sz w:val="28"/>
          <w:szCs w:val="28"/>
        </w:rPr>
      </w:pPr>
      <w:r>
        <w:rPr>
          <w:b/>
          <w:sz w:val="28"/>
          <w:szCs w:val="28"/>
        </w:rPr>
        <w:t xml:space="preserve">What is </w:t>
      </w:r>
      <w:proofErr w:type="gramStart"/>
      <w:r>
        <w:rPr>
          <w:b/>
          <w:sz w:val="28"/>
          <w:szCs w:val="28"/>
        </w:rPr>
        <w:t>Advising</w:t>
      </w:r>
      <w:proofErr w:type="gramEnd"/>
      <w:r>
        <w:rPr>
          <w:b/>
          <w:sz w:val="28"/>
          <w:szCs w:val="28"/>
        </w:rPr>
        <w:t>?</w:t>
      </w:r>
    </w:p>
    <w:p w:rsidR="00996767" w:rsidRDefault="00634EEE" w:rsidP="00AB2208">
      <w:pPr>
        <w:spacing w:after="0" w:line="240" w:lineRule="auto"/>
        <w:rPr>
          <w:sz w:val="16"/>
          <w:szCs w:val="16"/>
        </w:rPr>
      </w:pPr>
      <w:r>
        <w:t>Academic advising is an educational process that, by intention and design, facilitates students’ understanding of the meaning and purpose of higher education and fosters their intellectual and personal development toward academic success and lifelong learning (NACADA, 2004).</w:t>
      </w:r>
      <w:r w:rsidR="006E342E">
        <w:t xml:space="preserve">  </w:t>
      </w:r>
    </w:p>
    <w:p w:rsidR="00AB2208" w:rsidRPr="00AB2208" w:rsidRDefault="00AB2208" w:rsidP="00AB2208">
      <w:pPr>
        <w:spacing w:after="0" w:line="240" w:lineRule="auto"/>
        <w:rPr>
          <w:sz w:val="16"/>
          <w:szCs w:val="16"/>
        </w:rPr>
      </w:pPr>
    </w:p>
    <w:p w:rsidR="00E44394" w:rsidRPr="006A49D7" w:rsidRDefault="00E44394" w:rsidP="00AB2208">
      <w:pPr>
        <w:spacing w:after="0" w:line="240" w:lineRule="auto"/>
        <w:rPr>
          <w:b/>
          <w:sz w:val="28"/>
          <w:szCs w:val="28"/>
        </w:rPr>
      </w:pPr>
      <w:r w:rsidRPr="006A49D7">
        <w:rPr>
          <w:b/>
          <w:sz w:val="28"/>
          <w:szCs w:val="28"/>
        </w:rPr>
        <w:t>Advising Mission Statement:</w:t>
      </w:r>
    </w:p>
    <w:p w:rsidR="00E44394" w:rsidRDefault="00DF7F52" w:rsidP="00AB2208">
      <w:pPr>
        <w:spacing w:after="0" w:line="240" w:lineRule="auto"/>
      </w:pPr>
      <w:r>
        <w:t>The advising team seeks to empower students to be self-directed in their educational pursuits, take responsibility for their own education, and promote active and lifelong learning.  The advising team assists students in understanding their academic requirements, educational opportunities, and university policies and procedures.</w:t>
      </w:r>
    </w:p>
    <w:p w:rsidR="00AB2208" w:rsidRPr="00AB2208" w:rsidRDefault="00AB2208" w:rsidP="00AB2208">
      <w:pPr>
        <w:spacing w:after="0" w:line="240" w:lineRule="auto"/>
        <w:rPr>
          <w:sz w:val="16"/>
          <w:szCs w:val="16"/>
        </w:rPr>
      </w:pPr>
    </w:p>
    <w:p w:rsidR="00C728B2" w:rsidRPr="006A49D7" w:rsidRDefault="00C728B2" w:rsidP="00AB2208">
      <w:pPr>
        <w:spacing w:after="0" w:line="240" w:lineRule="auto"/>
        <w:rPr>
          <w:b/>
          <w:sz w:val="28"/>
          <w:szCs w:val="28"/>
        </w:rPr>
      </w:pPr>
      <w:r w:rsidRPr="006A49D7">
        <w:rPr>
          <w:b/>
          <w:sz w:val="28"/>
          <w:szCs w:val="28"/>
        </w:rPr>
        <w:t xml:space="preserve">Contact </w:t>
      </w:r>
      <w:r w:rsidR="006A49D7" w:rsidRPr="006A49D7">
        <w:rPr>
          <w:b/>
          <w:sz w:val="28"/>
          <w:szCs w:val="28"/>
        </w:rPr>
        <w:t>I</w:t>
      </w:r>
      <w:r w:rsidRPr="006A49D7">
        <w:rPr>
          <w:b/>
          <w:sz w:val="28"/>
          <w:szCs w:val="28"/>
        </w:rPr>
        <w:t>nformation:</w:t>
      </w:r>
    </w:p>
    <w:tbl>
      <w:tblPr>
        <w:tblStyle w:val="TableGrid"/>
        <w:tblW w:w="10620" w:type="dxa"/>
        <w:tblInd w:w="-5" w:type="dxa"/>
        <w:tblLook w:val="04A0" w:firstRow="1" w:lastRow="0" w:firstColumn="1" w:lastColumn="0" w:noHBand="0" w:noVBand="1"/>
      </w:tblPr>
      <w:tblGrid>
        <w:gridCol w:w="1036"/>
        <w:gridCol w:w="3826"/>
        <w:gridCol w:w="2978"/>
        <w:gridCol w:w="2780"/>
      </w:tblGrid>
      <w:tr w:rsidR="00C728B2" w:rsidRPr="00C728B2" w:rsidTr="00AB2208">
        <w:tc>
          <w:tcPr>
            <w:tcW w:w="1059" w:type="dxa"/>
          </w:tcPr>
          <w:p w:rsidR="00BC65DD" w:rsidRPr="00C728B2" w:rsidRDefault="00BC65DD">
            <w:pPr>
              <w:rPr>
                <w:b/>
              </w:rPr>
            </w:pPr>
          </w:p>
        </w:tc>
        <w:tc>
          <w:tcPr>
            <w:tcW w:w="3421" w:type="dxa"/>
          </w:tcPr>
          <w:p w:rsidR="00BC65DD" w:rsidRDefault="00BC65DD">
            <w:pPr>
              <w:rPr>
                <w:b/>
              </w:rPr>
            </w:pPr>
            <w:r w:rsidRPr="00C728B2">
              <w:rPr>
                <w:b/>
              </w:rPr>
              <w:t>Lethbridge</w:t>
            </w:r>
            <w:r w:rsidR="00C728B2">
              <w:rPr>
                <w:b/>
              </w:rPr>
              <w:t xml:space="preserve"> Campus</w:t>
            </w:r>
          </w:p>
          <w:p w:rsidR="00BC1AF7" w:rsidRPr="00C728B2" w:rsidRDefault="00BC1AF7">
            <w:pPr>
              <w:rPr>
                <w:b/>
              </w:rPr>
            </w:pPr>
          </w:p>
        </w:tc>
        <w:tc>
          <w:tcPr>
            <w:tcW w:w="3272" w:type="dxa"/>
          </w:tcPr>
          <w:p w:rsidR="00BC65DD" w:rsidRPr="00C728B2" w:rsidRDefault="00BC65DD">
            <w:pPr>
              <w:rPr>
                <w:b/>
              </w:rPr>
            </w:pPr>
            <w:r w:rsidRPr="00C728B2">
              <w:rPr>
                <w:b/>
              </w:rPr>
              <w:t>Calgary</w:t>
            </w:r>
            <w:r w:rsidR="00C728B2">
              <w:rPr>
                <w:b/>
              </w:rPr>
              <w:t xml:space="preserve"> Campus</w:t>
            </w:r>
          </w:p>
        </w:tc>
        <w:tc>
          <w:tcPr>
            <w:tcW w:w="2868" w:type="dxa"/>
          </w:tcPr>
          <w:p w:rsidR="00BC65DD" w:rsidRPr="00C728B2" w:rsidRDefault="00BC65DD">
            <w:pPr>
              <w:rPr>
                <w:b/>
              </w:rPr>
            </w:pPr>
            <w:r w:rsidRPr="00C728B2">
              <w:rPr>
                <w:b/>
              </w:rPr>
              <w:t>Edmonton</w:t>
            </w:r>
            <w:r w:rsidR="00C728B2">
              <w:rPr>
                <w:b/>
              </w:rPr>
              <w:t xml:space="preserve"> Campus</w:t>
            </w:r>
          </w:p>
        </w:tc>
      </w:tr>
      <w:tr w:rsidR="00C728B2" w:rsidTr="00AB2208">
        <w:tc>
          <w:tcPr>
            <w:tcW w:w="1059" w:type="dxa"/>
          </w:tcPr>
          <w:p w:rsidR="00BC65DD" w:rsidRPr="00AB2208" w:rsidRDefault="00BC65DD">
            <w:pPr>
              <w:rPr>
                <w:b/>
                <w:sz w:val="20"/>
                <w:szCs w:val="20"/>
              </w:rPr>
            </w:pPr>
            <w:r w:rsidRPr="00AB2208">
              <w:rPr>
                <w:b/>
                <w:sz w:val="20"/>
                <w:szCs w:val="20"/>
              </w:rPr>
              <w:t>Phone:</w:t>
            </w:r>
          </w:p>
        </w:tc>
        <w:tc>
          <w:tcPr>
            <w:tcW w:w="3421" w:type="dxa"/>
          </w:tcPr>
          <w:p w:rsidR="00BC65DD" w:rsidRPr="00AB2208" w:rsidRDefault="00BC65DD" w:rsidP="00C728B2">
            <w:pPr>
              <w:rPr>
                <w:sz w:val="20"/>
                <w:szCs w:val="20"/>
              </w:rPr>
            </w:pPr>
            <w:r w:rsidRPr="00AB2208">
              <w:rPr>
                <w:sz w:val="20"/>
                <w:szCs w:val="20"/>
              </w:rPr>
              <w:t>403</w:t>
            </w:r>
            <w:r w:rsidR="00C728B2" w:rsidRPr="00AB2208">
              <w:rPr>
                <w:sz w:val="20"/>
                <w:szCs w:val="20"/>
              </w:rPr>
              <w:t>.</w:t>
            </w:r>
            <w:r w:rsidRPr="00AB2208">
              <w:rPr>
                <w:sz w:val="20"/>
                <w:szCs w:val="20"/>
              </w:rPr>
              <w:t>329</w:t>
            </w:r>
            <w:r w:rsidR="00C728B2" w:rsidRPr="00AB2208">
              <w:rPr>
                <w:sz w:val="20"/>
                <w:szCs w:val="20"/>
              </w:rPr>
              <w:t>.</w:t>
            </w:r>
            <w:r w:rsidRPr="00AB2208">
              <w:rPr>
                <w:sz w:val="20"/>
                <w:szCs w:val="20"/>
              </w:rPr>
              <w:t>2153</w:t>
            </w:r>
            <w:r w:rsidR="00E0712B">
              <w:rPr>
                <w:sz w:val="20"/>
                <w:szCs w:val="20"/>
              </w:rPr>
              <w:t xml:space="preserve"> (office)</w:t>
            </w:r>
          </w:p>
        </w:tc>
        <w:tc>
          <w:tcPr>
            <w:tcW w:w="3272" w:type="dxa"/>
          </w:tcPr>
          <w:p w:rsidR="00BC65DD" w:rsidRPr="00AB2208" w:rsidRDefault="00BC65DD">
            <w:pPr>
              <w:rPr>
                <w:sz w:val="20"/>
                <w:szCs w:val="20"/>
              </w:rPr>
            </w:pPr>
            <w:r w:rsidRPr="00AB2208">
              <w:rPr>
                <w:sz w:val="20"/>
                <w:szCs w:val="20"/>
              </w:rPr>
              <w:t>403.571.3360</w:t>
            </w:r>
            <w:r w:rsidR="00BA6219" w:rsidRPr="00AB2208">
              <w:rPr>
                <w:sz w:val="20"/>
                <w:szCs w:val="20"/>
              </w:rPr>
              <w:t xml:space="preserve"> (office)</w:t>
            </w:r>
          </w:p>
        </w:tc>
        <w:tc>
          <w:tcPr>
            <w:tcW w:w="2868" w:type="dxa"/>
          </w:tcPr>
          <w:p w:rsidR="00BC65DD" w:rsidRPr="00AB2208" w:rsidRDefault="00BC65DD">
            <w:pPr>
              <w:rPr>
                <w:sz w:val="20"/>
                <w:szCs w:val="20"/>
              </w:rPr>
            </w:pPr>
            <w:r w:rsidRPr="00AB2208">
              <w:rPr>
                <w:sz w:val="20"/>
                <w:szCs w:val="20"/>
              </w:rPr>
              <w:t>780.424.0425</w:t>
            </w:r>
            <w:r w:rsidR="00E0712B">
              <w:rPr>
                <w:sz w:val="20"/>
                <w:szCs w:val="20"/>
              </w:rPr>
              <w:t xml:space="preserve"> (office)</w:t>
            </w:r>
          </w:p>
        </w:tc>
      </w:tr>
      <w:tr w:rsidR="00C728B2" w:rsidTr="00AB2208">
        <w:tc>
          <w:tcPr>
            <w:tcW w:w="1059" w:type="dxa"/>
          </w:tcPr>
          <w:p w:rsidR="00BC65DD" w:rsidRPr="00AB2208" w:rsidRDefault="00BC65DD">
            <w:pPr>
              <w:rPr>
                <w:b/>
                <w:sz w:val="20"/>
                <w:szCs w:val="20"/>
              </w:rPr>
            </w:pPr>
            <w:r w:rsidRPr="00AB2208">
              <w:rPr>
                <w:b/>
                <w:sz w:val="20"/>
                <w:szCs w:val="20"/>
              </w:rPr>
              <w:t>Email:</w:t>
            </w:r>
          </w:p>
        </w:tc>
        <w:tc>
          <w:tcPr>
            <w:tcW w:w="3421" w:type="dxa"/>
          </w:tcPr>
          <w:p w:rsidR="00BC65DD" w:rsidRPr="00AB2208" w:rsidRDefault="00BC65DD">
            <w:pPr>
              <w:rPr>
                <w:sz w:val="20"/>
                <w:szCs w:val="20"/>
              </w:rPr>
            </w:pPr>
            <w:r w:rsidRPr="00AB2208">
              <w:rPr>
                <w:sz w:val="20"/>
                <w:szCs w:val="20"/>
              </w:rPr>
              <w:t>undergrad.management@uleth.ca</w:t>
            </w:r>
          </w:p>
        </w:tc>
        <w:tc>
          <w:tcPr>
            <w:tcW w:w="3272" w:type="dxa"/>
          </w:tcPr>
          <w:p w:rsidR="00BC65DD" w:rsidRPr="00AB2208" w:rsidRDefault="00BC65DD">
            <w:pPr>
              <w:rPr>
                <w:sz w:val="20"/>
                <w:szCs w:val="20"/>
              </w:rPr>
            </w:pPr>
            <w:r w:rsidRPr="00AB2208">
              <w:rPr>
                <w:sz w:val="20"/>
                <w:szCs w:val="20"/>
              </w:rPr>
              <w:t>calgary.campus@uleth.ca</w:t>
            </w:r>
          </w:p>
        </w:tc>
        <w:tc>
          <w:tcPr>
            <w:tcW w:w="2868" w:type="dxa"/>
          </w:tcPr>
          <w:p w:rsidR="00BC65DD" w:rsidRPr="00AB2208" w:rsidRDefault="00BC65DD">
            <w:pPr>
              <w:rPr>
                <w:sz w:val="20"/>
                <w:szCs w:val="20"/>
              </w:rPr>
            </w:pPr>
            <w:r w:rsidRPr="00AB2208">
              <w:rPr>
                <w:sz w:val="20"/>
                <w:szCs w:val="20"/>
              </w:rPr>
              <w:t>edmonton.campus@uleth.ca</w:t>
            </w:r>
          </w:p>
        </w:tc>
      </w:tr>
      <w:tr w:rsidR="004737CA" w:rsidTr="00AB2208">
        <w:tc>
          <w:tcPr>
            <w:tcW w:w="1059" w:type="dxa"/>
          </w:tcPr>
          <w:p w:rsidR="004737CA" w:rsidRPr="00AB2208" w:rsidRDefault="004737CA">
            <w:pPr>
              <w:rPr>
                <w:b/>
                <w:sz w:val="20"/>
                <w:szCs w:val="20"/>
              </w:rPr>
            </w:pPr>
            <w:r>
              <w:rPr>
                <w:b/>
                <w:sz w:val="20"/>
                <w:szCs w:val="20"/>
              </w:rPr>
              <w:t>Web:</w:t>
            </w:r>
          </w:p>
        </w:tc>
        <w:tc>
          <w:tcPr>
            <w:tcW w:w="3421" w:type="dxa"/>
          </w:tcPr>
          <w:p w:rsidR="004737CA" w:rsidRPr="00AB2208" w:rsidRDefault="004737CA" w:rsidP="00E0712B">
            <w:pPr>
              <w:rPr>
                <w:sz w:val="20"/>
                <w:szCs w:val="20"/>
              </w:rPr>
            </w:pPr>
            <w:r w:rsidRPr="004737CA">
              <w:rPr>
                <w:sz w:val="20"/>
                <w:szCs w:val="20"/>
              </w:rPr>
              <w:t>www.uleth.ca/management</w:t>
            </w:r>
          </w:p>
        </w:tc>
        <w:tc>
          <w:tcPr>
            <w:tcW w:w="3272" w:type="dxa"/>
          </w:tcPr>
          <w:p w:rsidR="004737CA" w:rsidRPr="00AB2208" w:rsidRDefault="004737CA">
            <w:pPr>
              <w:rPr>
                <w:sz w:val="20"/>
                <w:szCs w:val="20"/>
              </w:rPr>
            </w:pPr>
            <w:r w:rsidRPr="004737CA">
              <w:rPr>
                <w:sz w:val="20"/>
                <w:szCs w:val="20"/>
              </w:rPr>
              <w:t>w</w:t>
            </w:r>
            <w:r w:rsidR="00E0712B">
              <w:rPr>
                <w:sz w:val="20"/>
                <w:szCs w:val="20"/>
              </w:rPr>
              <w:t>ww.uleth.ca/calgary</w:t>
            </w:r>
          </w:p>
        </w:tc>
        <w:tc>
          <w:tcPr>
            <w:tcW w:w="2868" w:type="dxa"/>
          </w:tcPr>
          <w:p w:rsidR="004737CA" w:rsidRPr="00AB2208" w:rsidRDefault="004737CA" w:rsidP="00E0712B">
            <w:pPr>
              <w:rPr>
                <w:sz w:val="20"/>
                <w:szCs w:val="20"/>
              </w:rPr>
            </w:pPr>
            <w:r w:rsidRPr="004737CA">
              <w:rPr>
                <w:sz w:val="20"/>
                <w:szCs w:val="20"/>
              </w:rPr>
              <w:t>www.uleth.ca/edmonton</w:t>
            </w:r>
          </w:p>
        </w:tc>
      </w:tr>
      <w:tr w:rsidR="00C728B2" w:rsidTr="00AB2208">
        <w:tc>
          <w:tcPr>
            <w:tcW w:w="1059" w:type="dxa"/>
          </w:tcPr>
          <w:p w:rsidR="00BC65DD" w:rsidRPr="00AB2208" w:rsidRDefault="00BC65DD">
            <w:pPr>
              <w:rPr>
                <w:b/>
                <w:sz w:val="20"/>
                <w:szCs w:val="20"/>
              </w:rPr>
            </w:pPr>
            <w:r w:rsidRPr="00AB2208">
              <w:rPr>
                <w:b/>
                <w:sz w:val="20"/>
                <w:szCs w:val="20"/>
              </w:rPr>
              <w:t>Office:</w:t>
            </w:r>
          </w:p>
        </w:tc>
        <w:tc>
          <w:tcPr>
            <w:tcW w:w="3421" w:type="dxa"/>
          </w:tcPr>
          <w:p w:rsidR="00BC65DD" w:rsidRPr="00AB2208" w:rsidRDefault="004737CA">
            <w:pPr>
              <w:rPr>
                <w:sz w:val="20"/>
                <w:szCs w:val="20"/>
              </w:rPr>
            </w:pPr>
            <w:r>
              <w:rPr>
                <w:sz w:val="20"/>
                <w:szCs w:val="20"/>
              </w:rPr>
              <w:t xml:space="preserve">Room </w:t>
            </w:r>
            <w:r w:rsidR="00BC65DD" w:rsidRPr="00AB2208">
              <w:rPr>
                <w:sz w:val="20"/>
                <w:szCs w:val="20"/>
              </w:rPr>
              <w:t>M2060</w:t>
            </w:r>
            <w:r>
              <w:rPr>
                <w:sz w:val="20"/>
                <w:szCs w:val="20"/>
              </w:rPr>
              <w:t xml:space="preserve">, </w:t>
            </w:r>
            <w:proofErr w:type="spellStart"/>
            <w:r w:rsidR="00BC65DD" w:rsidRPr="00AB2208">
              <w:rPr>
                <w:sz w:val="20"/>
                <w:szCs w:val="20"/>
              </w:rPr>
              <w:t>Markin</w:t>
            </w:r>
            <w:proofErr w:type="spellEnd"/>
            <w:r w:rsidR="00BC65DD" w:rsidRPr="00AB2208">
              <w:rPr>
                <w:sz w:val="20"/>
                <w:szCs w:val="20"/>
              </w:rPr>
              <w:t xml:space="preserve"> Hall, </w:t>
            </w:r>
            <w:r>
              <w:rPr>
                <w:sz w:val="20"/>
                <w:szCs w:val="20"/>
              </w:rPr>
              <w:t>2</w:t>
            </w:r>
            <w:r w:rsidRPr="004737CA">
              <w:rPr>
                <w:sz w:val="20"/>
                <w:szCs w:val="20"/>
                <w:vertAlign w:val="superscript"/>
              </w:rPr>
              <w:t>nd</w:t>
            </w:r>
            <w:r>
              <w:rPr>
                <w:sz w:val="20"/>
                <w:szCs w:val="20"/>
              </w:rPr>
              <w:t xml:space="preserve"> </w:t>
            </w:r>
            <w:r w:rsidR="00BC65DD" w:rsidRPr="00AB2208">
              <w:rPr>
                <w:sz w:val="20"/>
                <w:szCs w:val="20"/>
              </w:rPr>
              <w:t>floor</w:t>
            </w:r>
          </w:p>
          <w:p w:rsidR="00560179" w:rsidRPr="00AB2208" w:rsidRDefault="00560179">
            <w:pPr>
              <w:rPr>
                <w:sz w:val="20"/>
                <w:szCs w:val="20"/>
              </w:rPr>
            </w:pPr>
            <w:r w:rsidRPr="00AB2208">
              <w:rPr>
                <w:sz w:val="20"/>
                <w:szCs w:val="20"/>
              </w:rPr>
              <w:t>4401 University Drive</w:t>
            </w:r>
          </w:p>
          <w:p w:rsidR="00560179" w:rsidRPr="00AB2208" w:rsidRDefault="00560179">
            <w:pPr>
              <w:rPr>
                <w:sz w:val="20"/>
                <w:szCs w:val="20"/>
              </w:rPr>
            </w:pPr>
            <w:r w:rsidRPr="00AB2208">
              <w:rPr>
                <w:sz w:val="20"/>
                <w:szCs w:val="20"/>
              </w:rPr>
              <w:t>Lethbridge, AB  T1K 3M4</w:t>
            </w:r>
          </w:p>
        </w:tc>
        <w:tc>
          <w:tcPr>
            <w:tcW w:w="3272" w:type="dxa"/>
          </w:tcPr>
          <w:p w:rsidR="00BC65DD" w:rsidRPr="00AB2208" w:rsidRDefault="00560179">
            <w:pPr>
              <w:rPr>
                <w:sz w:val="20"/>
                <w:szCs w:val="20"/>
              </w:rPr>
            </w:pPr>
            <w:r w:rsidRPr="00AB2208">
              <w:rPr>
                <w:sz w:val="20"/>
                <w:szCs w:val="20"/>
              </w:rPr>
              <w:t>6th Floor, 345 - 6th Avenue SE</w:t>
            </w:r>
          </w:p>
          <w:p w:rsidR="00560179" w:rsidRPr="00AB2208" w:rsidRDefault="00560179">
            <w:pPr>
              <w:rPr>
                <w:sz w:val="20"/>
                <w:szCs w:val="20"/>
              </w:rPr>
            </w:pPr>
            <w:r w:rsidRPr="00AB2208">
              <w:rPr>
                <w:sz w:val="20"/>
                <w:szCs w:val="20"/>
              </w:rPr>
              <w:t>Calgary, AB T2G 4V1</w:t>
            </w:r>
          </w:p>
        </w:tc>
        <w:tc>
          <w:tcPr>
            <w:tcW w:w="2868" w:type="dxa"/>
          </w:tcPr>
          <w:p w:rsidR="00BC65DD" w:rsidRPr="00AB2208" w:rsidRDefault="00376D0B">
            <w:pPr>
              <w:rPr>
                <w:sz w:val="20"/>
                <w:szCs w:val="20"/>
              </w:rPr>
            </w:pPr>
            <w:r w:rsidRPr="00AB2208">
              <w:rPr>
                <w:sz w:val="20"/>
                <w:szCs w:val="20"/>
              </w:rPr>
              <w:t>3</w:t>
            </w:r>
            <w:r w:rsidRPr="00AB2208">
              <w:rPr>
                <w:sz w:val="20"/>
                <w:szCs w:val="20"/>
                <w:vertAlign w:val="superscript"/>
              </w:rPr>
              <w:t>rd</w:t>
            </w:r>
            <w:r w:rsidRPr="00AB2208">
              <w:rPr>
                <w:sz w:val="20"/>
                <w:szCs w:val="20"/>
              </w:rPr>
              <w:t>. Floor of Guild Hall</w:t>
            </w:r>
          </w:p>
          <w:p w:rsidR="00C728B2" w:rsidRPr="00AB2208" w:rsidRDefault="00444A90">
            <w:pPr>
              <w:rPr>
                <w:sz w:val="20"/>
                <w:szCs w:val="20"/>
              </w:rPr>
            </w:pPr>
            <w:r w:rsidRPr="00AB2208">
              <w:rPr>
                <w:sz w:val="20"/>
                <w:szCs w:val="20"/>
              </w:rPr>
              <w:t>7128 Ada Boulevard</w:t>
            </w:r>
          </w:p>
          <w:p w:rsidR="00C728B2" w:rsidRPr="00AB2208" w:rsidRDefault="00C728B2">
            <w:pPr>
              <w:rPr>
                <w:sz w:val="20"/>
                <w:szCs w:val="20"/>
              </w:rPr>
            </w:pPr>
            <w:r w:rsidRPr="00AB2208">
              <w:rPr>
                <w:sz w:val="20"/>
                <w:szCs w:val="20"/>
              </w:rPr>
              <w:t>Edmonton AB T5B 4E4</w:t>
            </w:r>
          </w:p>
        </w:tc>
      </w:tr>
      <w:tr w:rsidR="00C728B2" w:rsidTr="00AB2208">
        <w:tc>
          <w:tcPr>
            <w:tcW w:w="1059" w:type="dxa"/>
          </w:tcPr>
          <w:p w:rsidR="00BC65DD" w:rsidRPr="00AB2208" w:rsidRDefault="00C728B2" w:rsidP="00C728B2">
            <w:pPr>
              <w:rPr>
                <w:b/>
                <w:sz w:val="20"/>
                <w:szCs w:val="20"/>
              </w:rPr>
            </w:pPr>
            <w:r w:rsidRPr="00AB2208">
              <w:rPr>
                <w:b/>
                <w:sz w:val="20"/>
                <w:szCs w:val="20"/>
              </w:rPr>
              <w:t>Your Advisors:</w:t>
            </w:r>
          </w:p>
        </w:tc>
        <w:tc>
          <w:tcPr>
            <w:tcW w:w="3421" w:type="dxa"/>
          </w:tcPr>
          <w:p w:rsidR="007E41AF" w:rsidRPr="00AB2208" w:rsidRDefault="00C728B2" w:rsidP="00AB2208">
            <w:pPr>
              <w:jc w:val="both"/>
              <w:rPr>
                <w:sz w:val="20"/>
                <w:szCs w:val="20"/>
              </w:rPr>
            </w:pPr>
            <w:r w:rsidRPr="00AB2208">
              <w:rPr>
                <w:sz w:val="20"/>
                <w:szCs w:val="20"/>
              </w:rPr>
              <w:t>Ute Perkovic</w:t>
            </w:r>
            <w:r w:rsidR="007E41AF" w:rsidRPr="00AB2208">
              <w:rPr>
                <w:sz w:val="20"/>
                <w:szCs w:val="20"/>
              </w:rPr>
              <w:t xml:space="preserve"> (last names A </w:t>
            </w:r>
            <w:r w:rsidR="009D562F" w:rsidRPr="00AB2208">
              <w:rPr>
                <w:sz w:val="20"/>
                <w:szCs w:val="20"/>
              </w:rPr>
              <w:t>–</w:t>
            </w:r>
            <w:r w:rsidR="007E41AF" w:rsidRPr="00AB2208">
              <w:rPr>
                <w:sz w:val="20"/>
                <w:szCs w:val="20"/>
              </w:rPr>
              <w:t xml:space="preserve"> </w:t>
            </w:r>
            <w:r w:rsidR="008F4A7E" w:rsidRPr="00AB2208">
              <w:rPr>
                <w:sz w:val="20"/>
                <w:szCs w:val="20"/>
              </w:rPr>
              <w:t>F</w:t>
            </w:r>
            <w:r w:rsidR="009D562F" w:rsidRPr="00AB2208">
              <w:rPr>
                <w:sz w:val="20"/>
                <w:szCs w:val="20"/>
              </w:rPr>
              <w:t>)</w:t>
            </w:r>
            <w:r w:rsidR="007E41AF" w:rsidRPr="00AB2208">
              <w:rPr>
                <w:sz w:val="20"/>
                <w:szCs w:val="20"/>
              </w:rPr>
              <w:t xml:space="preserve"> </w:t>
            </w:r>
          </w:p>
          <w:p w:rsidR="00863BB8" w:rsidRPr="00AB2208" w:rsidRDefault="008D4DAB" w:rsidP="00AB2208">
            <w:pPr>
              <w:jc w:val="both"/>
              <w:rPr>
                <w:sz w:val="20"/>
                <w:szCs w:val="20"/>
              </w:rPr>
            </w:pPr>
            <w:r>
              <w:rPr>
                <w:sz w:val="20"/>
                <w:szCs w:val="20"/>
              </w:rPr>
              <w:t>Viviana Lartiga</w:t>
            </w:r>
            <w:r w:rsidR="00863BB8" w:rsidRPr="00AB2208">
              <w:rPr>
                <w:sz w:val="20"/>
                <w:szCs w:val="20"/>
              </w:rPr>
              <w:t xml:space="preserve"> (last names </w:t>
            </w:r>
            <w:r w:rsidR="008F4A7E" w:rsidRPr="00AB2208">
              <w:rPr>
                <w:sz w:val="20"/>
                <w:szCs w:val="20"/>
              </w:rPr>
              <w:t>G</w:t>
            </w:r>
            <w:r w:rsidR="00863BB8" w:rsidRPr="00AB2208">
              <w:rPr>
                <w:sz w:val="20"/>
                <w:szCs w:val="20"/>
              </w:rPr>
              <w:t xml:space="preserve"> - </w:t>
            </w:r>
            <w:r>
              <w:rPr>
                <w:sz w:val="20"/>
                <w:szCs w:val="20"/>
              </w:rPr>
              <w:t>L</w:t>
            </w:r>
            <w:r w:rsidR="00863BB8" w:rsidRPr="00AB2208">
              <w:rPr>
                <w:sz w:val="20"/>
                <w:szCs w:val="20"/>
              </w:rPr>
              <w:t>)</w:t>
            </w:r>
          </w:p>
          <w:p w:rsidR="009D562F" w:rsidRPr="00AB2208" w:rsidRDefault="009D562F" w:rsidP="00AB2208">
            <w:pPr>
              <w:jc w:val="both"/>
              <w:rPr>
                <w:sz w:val="20"/>
                <w:szCs w:val="20"/>
              </w:rPr>
            </w:pPr>
            <w:r w:rsidRPr="00AB2208">
              <w:rPr>
                <w:sz w:val="20"/>
                <w:szCs w:val="20"/>
              </w:rPr>
              <w:t xml:space="preserve">Lynette LaCroix (last names </w:t>
            </w:r>
            <w:r w:rsidR="008D4DAB">
              <w:rPr>
                <w:sz w:val="20"/>
                <w:szCs w:val="20"/>
              </w:rPr>
              <w:t>M</w:t>
            </w:r>
            <w:r w:rsidR="008F4A7E" w:rsidRPr="00AB2208">
              <w:rPr>
                <w:sz w:val="20"/>
                <w:szCs w:val="20"/>
              </w:rPr>
              <w:t xml:space="preserve"> - R </w:t>
            </w:r>
            <w:r w:rsidRPr="00AB2208">
              <w:rPr>
                <w:sz w:val="20"/>
                <w:szCs w:val="20"/>
              </w:rPr>
              <w:t>)</w:t>
            </w:r>
          </w:p>
          <w:p w:rsidR="00C728B2" w:rsidRPr="00AB2208" w:rsidRDefault="009D562F" w:rsidP="00AB2208">
            <w:pPr>
              <w:jc w:val="both"/>
              <w:rPr>
                <w:sz w:val="20"/>
                <w:szCs w:val="20"/>
              </w:rPr>
            </w:pPr>
            <w:r w:rsidRPr="00AB2208">
              <w:rPr>
                <w:sz w:val="20"/>
                <w:szCs w:val="20"/>
              </w:rPr>
              <w:t xml:space="preserve">Andrea Spackman (last names </w:t>
            </w:r>
            <w:r w:rsidR="008F4A7E" w:rsidRPr="00AB2208">
              <w:rPr>
                <w:sz w:val="20"/>
                <w:szCs w:val="20"/>
              </w:rPr>
              <w:t>S</w:t>
            </w:r>
            <w:r w:rsidRPr="00AB2208">
              <w:rPr>
                <w:sz w:val="20"/>
                <w:szCs w:val="20"/>
              </w:rPr>
              <w:t>-Z)</w:t>
            </w:r>
          </w:p>
        </w:tc>
        <w:tc>
          <w:tcPr>
            <w:tcW w:w="3272" w:type="dxa"/>
          </w:tcPr>
          <w:p w:rsidR="00602160" w:rsidRPr="00AB2208" w:rsidRDefault="00C728B2" w:rsidP="00AB2208">
            <w:pPr>
              <w:rPr>
                <w:sz w:val="20"/>
                <w:szCs w:val="20"/>
              </w:rPr>
            </w:pPr>
            <w:r w:rsidRPr="00AB2208">
              <w:rPr>
                <w:sz w:val="20"/>
                <w:szCs w:val="20"/>
              </w:rPr>
              <w:t>Kristin Galicia</w:t>
            </w:r>
            <w:r w:rsidR="00BA6219" w:rsidRPr="00AB2208">
              <w:rPr>
                <w:sz w:val="20"/>
                <w:szCs w:val="20"/>
              </w:rPr>
              <w:t xml:space="preserve"> (last names A-</w:t>
            </w:r>
            <w:r w:rsidR="000A10F5" w:rsidRPr="00AB2208">
              <w:rPr>
                <w:sz w:val="20"/>
                <w:szCs w:val="20"/>
              </w:rPr>
              <w:t>K</w:t>
            </w:r>
            <w:r w:rsidR="00BA6219" w:rsidRPr="00AB2208">
              <w:rPr>
                <w:sz w:val="20"/>
                <w:szCs w:val="20"/>
              </w:rPr>
              <w:t>)</w:t>
            </w:r>
          </w:p>
          <w:p w:rsidR="00C728B2" w:rsidRPr="00AB2208" w:rsidRDefault="00602160" w:rsidP="00AB2208">
            <w:pPr>
              <w:rPr>
                <w:sz w:val="20"/>
                <w:szCs w:val="20"/>
              </w:rPr>
            </w:pPr>
            <w:r w:rsidRPr="00AB2208">
              <w:rPr>
                <w:sz w:val="20"/>
                <w:szCs w:val="20"/>
              </w:rPr>
              <w:t xml:space="preserve">     </w:t>
            </w:r>
            <w:r w:rsidR="00BA6219" w:rsidRPr="00AB2208">
              <w:rPr>
                <w:sz w:val="20"/>
                <w:szCs w:val="20"/>
              </w:rPr>
              <w:t>403.571.3360 ext. 4686</w:t>
            </w:r>
          </w:p>
          <w:p w:rsidR="00602160" w:rsidRPr="00AB2208" w:rsidRDefault="00C728B2" w:rsidP="00AB2208">
            <w:pPr>
              <w:rPr>
                <w:sz w:val="20"/>
                <w:szCs w:val="20"/>
              </w:rPr>
            </w:pPr>
            <w:r w:rsidRPr="00AB2208">
              <w:rPr>
                <w:sz w:val="20"/>
                <w:szCs w:val="20"/>
              </w:rPr>
              <w:t>Sydney McNally</w:t>
            </w:r>
            <w:r w:rsidR="00BA6219" w:rsidRPr="00AB2208">
              <w:rPr>
                <w:sz w:val="20"/>
                <w:szCs w:val="20"/>
              </w:rPr>
              <w:t xml:space="preserve"> (last names </w:t>
            </w:r>
            <w:r w:rsidR="000A10F5" w:rsidRPr="00AB2208">
              <w:rPr>
                <w:sz w:val="20"/>
                <w:szCs w:val="20"/>
              </w:rPr>
              <w:t>L</w:t>
            </w:r>
            <w:r w:rsidR="00BA6219" w:rsidRPr="00AB2208">
              <w:rPr>
                <w:sz w:val="20"/>
                <w:szCs w:val="20"/>
              </w:rPr>
              <w:t>-Z)</w:t>
            </w:r>
          </w:p>
          <w:p w:rsidR="00C728B2" w:rsidRPr="00AB2208" w:rsidRDefault="00BA6219" w:rsidP="00AB2208">
            <w:pPr>
              <w:rPr>
                <w:sz w:val="20"/>
                <w:szCs w:val="20"/>
              </w:rPr>
            </w:pPr>
            <w:r w:rsidRPr="00AB2208">
              <w:rPr>
                <w:sz w:val="20"/>
                <w:szCs w:val="20"/>
              </w:rPr>
              <w:t xml:space="preserve"> </w:t>
            </w:r>
            <w:r w:rsidR="00602160" w:rsidRPr="00AB2208">
              <w:rPr>
                <w:sz w:val="20"/>
                <w:szCs w:val="20"/>
              </w:rPr>
              <w:t xml:space="preserve">    </w:t>
            </w:r>
            <w:r w:rsidRPr="00AB2208">
              <w:rPr>
                <w:sz w:val="20"/>
                <w:szCs w:val="20"/>
              </w:rPr>
              <w:t>403.571.3360 ext. 4674</w:t>
            </w:r>
          </w:p>
        </w:tc>
        <w:tc>
          <w:tcPr>
            <w:tcW w:w="2868" w:type="dxa"/>
          </w:tcPr>
          <w:p w:rsidR="003B6F27" w:rsidRPr="00AB2208" w:rsidRDefault="00863BB8" w:rsidP="00AB2208">
            <w:pPr>
              <w:rPr>
                <w:sz w:val="20"/>
                <w:szCs w:val="20"/>
              </w:rPr>
            </w:pPr>
            <w:r w:rsidRPr="00AB2208">
              <w:rPr>
                <w:sz w:val="20"/>
                <w:szCs w:val="20"/>
              </w:rPr>
              <w:t>Lindsey Duban</w:t>
            </w:r>
            <w:r w:rsidR="003B6F27" w:rsidRPr="00AB2208">
              <w:rPr>
                <w:sz w:val="20"/>
                <w:szCs w:val="20"/>
              </w:rPr>
              <w:t xml:space="preserve"> (</w:t>
            </w:r>
            <w:r w:rsidRPr="00AB2208">
              <w:rPr>
                <w:sz w:val="20"/>
                <w:szCs w:val="20"/>
              </w:rPr>
              <w:t>A-H)</w:t>
            </w:r>
            <w:r w:rsidR="003B6F27" w:rsidRPr="00AB2208">
              <w:rPr>
                <w:sz w:val="20"/>
                <w:szCs w:val="20"/>
              </w:rPr>
              <w:t xml:space="preserve"> </w:t>
            </w:r>
          </w:p>
          <w:p w:rsidR="00BC65DD" w:rsidRPr="00AB2208" w:rsidRDefault="003B6F27" w:rsidP="00AB2208">
            <w:pPr>
              <w:rPr>
                <w:sz w:val="20"/>
                <w:szCs w:val="20"/>
              </w:rPr>
            </w:pPr>
            <w:r w:rsidRPr="00AB2208">
              <w:rPr>
                <w:sz w:val="20"/>
                <w:szCs w:val="20"/>
              </w:rPr>
              <w:t xml:space="preserve">     780-424-0425 </w:t>
            </w:r>
            <w:proofErr w:type="spellStart"/>
            <w:r w:rsidRPr="00AB2208">
              <w:rPr>
                <w:sz w:val="20"/>
                <w:szCs w:val="20"/>
              </w:rPr>
              <w:t>ext</w:t>
            </w:r>
            <w:proofErr w:type="spellEnd"/>
            <w:r w:rsidRPr="00AB2208">
              <w:rPr>
                <w:sz w:val="20"/>
                <w:szCs w:val="20"/>
              </w:rPr>
              <w:t xml:space="preserve"> 2</w:t>
            </w:r>
          </w:p>
          <w:p w:rsidR="003B6F27" w:rsidRPr="00AB2208" w:rsidRDefault="00C728B2" w:rsidP="00AB2208">
            <w:pPr>
              <w:rPr>
                <w:sz w:val="20"/>
                <w:szCs w:val="20"/>
              </w:rPr>
            </w:pPr>
            <w:r w:rsidRPr="00AB2208">
              <w:rPr>
                <w:sz w:val="20"/>
                <w:szCs w:val="20"/>
              </w:rPr>
              <w:t>Nicole McDonald</w:t>
            </w:r>
            <w:r w:rsidR="003B6F27" w:rsidRPr="00AB2208">
              <w:rPr>
                <w:sz w:val="20"/>
                <w:szCs w:val="20"/>
              </w:rPr>
              <w:t xml:space="preserve"> (</w:t>
            </w:r>
            <w:r w:rsidR="00863BB8" w:rsidRPr="00AB2208">
              <w:rPr>
                <w:sz w:val="20"/>
                <w:szCs w:val="20"/>
              </w:rPr>
              <w:t>I-Z</w:t>
            </w:r>
            <w:r w:rsidR="003B6F27" w:rsidRPr="00AB2208">
              <w:rPr>
                <w:sz w:val="20"/>
                <w:szCs w:val="20"/>
              </w:rPr>
              <w:t>)</w:t>
            </w:r>
          </w:p>
          <w:p w:rsidR="00C728B2" w:rsidRPr="00AB2208" w:rsidRDefault="003B6F27" w:rsidP="00AB2208">
            <w:pPr>
              <w:rPr>
                <w:sz w:val="20"/>
                <w:szCs w:val="20"/>
              </w:rPr>
            </w:pPr>
            <w:r w:rsidRPr="00AB2208">
              <w:rPr>
                <w:sz w:val="20"/>
                <w:szCs w:val="20"/>
              </w:rPr>
              <w:t xml:space="preserve">     780.424.0425 </w:t>
            </w:r>
            <w:proofErr w:type="spellStart"/>
            <w:r w:rsidRPr="00AB2208">
              <w:rPr>
                <w:sz w:val="20"/>
                <w:szCs w:val="20"/>
              </w:rPr>
              <w:t>ext</w:t>
            </w:r>
            <w:proofErr w:type="spellEnd"/>
            <w:r w:rsidRPr="00AB2208">
              <w:rPr>
                <w:sz w:val="20"/>
                <w:szCs w:val="20"/>
              </w:rPr>
              <w:t xml:space="preserve"> 5</w:t>
            </w:r>
          </w:p>
        </w:tc>
      </w:tr>
      <w:tr w:rsidR="006A44F0" w:rsidTr="00AB2208">
        <w:tc>
          <w:tcPr>
            <w:tcW w:w="1059" w:type="dxa"/>
          </w:tcPr>
          <w:p w:rsidR="006A44F0" w:rsidRPr="00AB2208" w:rsidRDefault="006A44F0" w:rsidP="00C728B2">
            <w:pPr>
              <w:rPr>
                <w:b/>
                <w:sz w:val="20"/>
                <w:szCs w:val="20"/>
              </w:rPr>
            </w:pPr>
            <w:r w:rsidRPr="00AB2208">
              <w:rPr>
                <w:b/>
                <w:sz w:val="20"/>
                <w:szCs w:val="20"/>
              </w:rPr>
              <w:t>Advising Hours:</w:t>
            </w:r>
          </w:p>
        </w:tc>
        <w:tc>
          <w:tcPr>
            <w:tcW w:w="3421" w:type="dxa"/>
          </w:tcPr>
          <w:p w:rsidR="006A44F0" w:rsidRPr="00AB2208" w:rsidRDefault="006A44F0" w:rsidP="006A44F0">
            <w:pPr>
              <w:rPr>
                <w:i/>
                <w:sz w:val="20"/>
                <w:szCs w:val="20"/>
              </w:rPr>
            </w:pPr>
            <w:r w:rsidRPr="00AB2208">
              <w:rPr>
                <w:i/>
                <w:sz w:val="20"/>
                <w:szCs w:val="20"/>
              </w:rPr>
              <w:t>Drop-in advising hours</w:t>
            </w:r>
          </w:p>
          <w:p w:rsidR="006A44F0" w:rsidRPr="00AB2208" w:rsidRDefault="006A44F0" w:rsidP="006A44F0">
            <w:pPr>
              <w:rPr>
                <w:sz w:val="20"/>
                <w:szCs w:val="20"/>
              </w:rPr>
            </w:pPr>
            <w:r w:rsidRPr="00AB2208">
              <w:rPr>
                <w:sz w:val="20"/>
                <w:szCs w:val="20"/>
              </w:rPr>
              <w:t>Mon</w:t>
            </w:r>
            <w:r w:rsidR="000B1C43" w:rsidRPr="00AB2208">
              <w:rPr>
                <w:sz w:val="20"/>
                <w:szCs w:val="20"/>
              </w:rPr>
              <w:t xml:space="preserve"> to</w:t>
            </w:r>
            <w:r w:rsidR="00BC1AF7" w:rsidRPr="00AB2208">
              <w:rPr>
                <w:sz w:val="20"/>
                <w:szCs w:val="20"/>
              </w:rPr>
              <w:t xml:space="preserve"> Fri</w:t>
            </w:r>
            <w:r w:rsidRPr="00AB2208">
              <w:rPr>
                <w:sz w:val="20"/>
                <w:szCs w:val="20"/>
              </w:rPr>
              <w:t>, 9</w:t>
            </w:r>
            <w:r w:rsidR="00BC1AF7" w:rsidRPr="00AB2208">
              <w:rPr>
                <w:sz w:val="20"/>
                <w:szCs w:val="20"/>
              </w:rPr>
              <w:t xml:space="preserve"> -</w:t>
            </w:r>
            <w:r w:rsidRPr="00AB2208">
              <w:rPr>
                <w:sz w:val="20"/>
                <w:szCs w:val="20"/>
              </w:rPr>
              <w:t xml:space="preserve"> 1130 am</w:t>
            </w:r>
          </w:p>
          <w:p w:rsidR="006A44F0" w:rsidRPr="00AB2208" w:rsidRDefault="000B1C43" w:rsidP="000B1C43">
            <w:pPr>
              <w:rPr>
                <w:sz w:val="20"/>
                <w:szCs w:val="20"/>
              </w:rPr>
            </w:pPr>
            <w:r w:rsidRPr="00AB2208">
              <w:rPr>
                <w:sz w:val="20"/>
                <w:szCs w:val="20"/>
              </w:rPr>
              <w:t xml:space="preserve">Mon to </w:t>
            </w:r>
            <w:r w:rsidR="006A44F0" w:rsidRPr="00AB2208">
              <w:rPr>
                <w:sz w:val="20"/>
                <w:szCs w:val="20"/>
              </w:rPr>
              <w:t>Thurs, 1</w:t>
            </w:r>
            <w:r w:rsidR="00BC1AF7" w:rsidRPr="00AB2208">
              <w:rPr>
                <w:sz w:val="20"/>
                <w:szCs w:val="20"/>
              </w:rPr>
              <w:t xml:space="preserve"> -</w:t>
            </w:r>
            <w:r w:rsidR="006A44F0" w:rsidRPr="00AB2208">
              <w:rPr>
                <w:sz w:val="20"/>
                <w:szCs w:val="20"/>
              </w:rPr>
              <w:t xml:space="preserve"> 330 pm</w:t>
            </w:r>
          </w:p>
          <w:p w:rsidR="000B1C43" w:rsidRDefault="000B1C43" w:rsidP="000B1C43">
            <w:pPr>
              <w:rPr>
                <w:sz w:val="20"/>
                <w:szCs w:val="20"/>
              </w:rPr>
            </w:pPr>
            <w:r w:rsidRPr="00AB2208">
              <w:rPr>
                <w:sz w:val="20"/>
                <w:szCs w:val="20"/>
              </w:rPr>
              <w:t>No advising Friday afternoons</w:t>
            </w:r>
          </w:p>
          <w:p w:rsidR="004737CA" w:rsidRDefault="004737CA" w:rsidP="000B1C43">
            <w:pPr>
              <w:rPr>
                <w:sz w:val="20"/>
                <w:szCs w:val="20"/>
              </w:rPr>
            </w:pPr>
          </w:p>
          <w:p w:rsidR="004737CA" w:rsidRDefault="004737CA" w:rsidP="000B1C43">
            <w:pPr>
              <w:rPr>
                <w:sz w:val="20"/>
                <w:szCs w:val="20"/>
              </w:rPr>
            </w:pPr>
            <w:r>
              <w:rPr>
                <w:sz w:val="20"/>
                <w:szCs w:val="20"/>
              </w:rPr>
              <w:t xml:space="preserve">For appointments or to email an advisor, see: </w:t>
            </w:r>
          </w:p>
          <w:p w:rsidR="004737CA" w:rsidRDefault="00746031" w:rsidP="000B1C43">
            <w:pPr>
              <w:rPr>
                <w:sz w:val="20"/>
                <w:szCs w:val="20"/>
              </w:rPr>
            </w:pPr>
            <w:hyperlink r:id="rId6" w:history="1">
              <w:r w:rsidR="004737CA" w:rsidRPr="00705340">
                <w:rPr>
                  <w:rStyle w:val="Hyperlink"/>
                  <w:sz w:val="20"/>
                  <w:szCs w:val="20"/>
                </w:rPr>
                <w:t>http://www.uleth.ca/management/student-advising</w:t>
              </w:r>
            </w:hyperlink>
          </w:p>
          <w:p w:rsidR="004737CA" w:rsidRPr="00AB2208" w:rsidRDefault="004737CA" w:rsidP="000B1C43">
            <w:pPr>
              <w:rPr>
                <w:sz w:val="20"/>
                <w:szCs w:val="20"/>
              </w:rPr>
            </w:pPr>
          </w:p>
        </w:tc>
        <w:tc>
          <w:tcPr>
            <w:tcW w:w="3272" w:type="dxa"/>
          </w:tcPr>
          <w:p w:rsidR="006A44F0" w:rsidRPr="00AB2208" w:rsidRDefault="006A44F0" w:rsidP="006A44F0">
            <w:pPr>
              <w:rPr>
                <w:sz w:val="20"/>
                <w:szCs w:val="20"/>
              </w:rPr>
            </w:pPr>
            <w:r w:rsidRPr="00AB2208">
              <w:rPr>
                <w:i/>
                <w:sz w:val="20"/>
                <w:szCs w:val="20"/>
              </w:rPr>
              <w:t>Drop-in advising hours</w:t>
            </w:r>
            <w:r w:rsidRPr="00AB2208">
              <w:rPr>
                <w:sz w:val="20"/>
                <w:szCs w:val="20"/>
              </w:rPr>
              <w:t xml:space="preserve"> </w:t>
            </w:r>
          </w:p>
          <w:p w:rsidR="006A44F0" w:rsidRPr="00AB2208" w:rsidRDefault="006A44F0" w:rsidP="00BC1AF7">
            <w:pPr>
              <w:rPr>
                <w:sz w:val="20"/>
                <w:szCs w:val="20"/>
              </w:rPr>
            </w:pPr>
            <w:r w:rsidRPr="00AB2208">
              <w:rPr>
                <w:sz w:val="20"/>
                <w:szCs w:val="20"/>
              </w:rPr>
              <w:t>Mon – Fri, 230 - 530 pm</w:t>
            </w:r>
          </w:p>
        </w:tc>
        <w:tc>
          <w:tcPr>
            <w:tcW w:w="2868" w:type="dxa"/>
          </w:tcPr>
          <w:p w:rsidR="006A44F0" w:rsidRPr="00AB2208" w:rsidRDefault="006A44F0" w:rsidP="006A44F0">
            <w:pPr>
              <w:rPr>
                <w:b/>
                <w:sz w:val="20"/>
                <w:szCs w:val="20"/>
              </w:rPr>
            </w:pPr>
            <w:r w:rsidRPr="00AB2208">
              <w:rPr>
                <w:b/>
                <w:sz w:val="20"/>
                <w:szCs w:val="20"/>
              </w:rPr>
              <w:t>September through April:</w:t>
            </w:r>
          </w:p>
          <w:p w:rsidR="006A44F0" w:rsidRPr="00AB2208" w:rsidRDefault="006A44F0" w:rsidP="006A44F0">
            <w:pPr>
              <w:rPr>
                <w:i/>
                <w:sz w:val="20"/>
                <w:szCs w:val="20"/>
              </w:rPr>
            </w:pPr>
            <w:r w:rsidRPr="00AB2208">
              <w:rPr>
                <w:i/>
                <w:sz w:val="20"/>
                <w:szCs w:val="20"/>
              </w:rPr>
              <w:t>Appointments</w:t>
            </w:r>
          </w:p>
          <w:p w:rsidR="006A44F0" w:rsidRPr="00AB2208" w:rsidRDefault="006A44F0" w:rsidP="006A44F0">
            <w:pPr>
              <w:rPr>
                <w:sz w:val="20"/>
                <w:szCs w:val="20"/>
              </w:rPr>
            </w:pPr>
            <w:r w:rsidRPr="00AB2208">
              <w:rPr>
                <w:sz w:val="20"/>
                <w:szCs w:val="20"/>
              </w:rPr>
              <w:t>Mon – Fri, 10</w:t>
            </w:r>
            <w:r w:rsidR="000612CD">
              <w:rPr>
                <w:sz w:val="20"/>
                <w:szCs w:val="20"/>
              </w:rPr>
              <w:t>:</w:t>
            </w:r>
            <w:r w:rsidRPr="00AB2208">
              <w:rPr>
                <w:sz w:val="20"/>
                <w:szCs w:val="20"/>
              </w:rPr>
              <w:t>30 am – 5</w:t>
            </w:r>
            <w:r w:rsidR="000612CD">
              <w:rPr>
                <w:sz w:val="20"/>
                <w:szCs w:val="20"/>
              </w:rPr>
              <w:t>:</w:t>
            </w:r>
            <w:r w:rsidRPr="00AB2208">
              <w:rPr>
                <w:sz w:val="20"/>
                <w:szCs w:val="20"/>
              </w:rPr>
              <w:t>30 pm</w:t>
            </w:r>
          </w:p>
          <w:p w:rsidR="006A44F0" w:rsidRPr="00AB2208" w:rsidRDefault="006A44F0" w:rsidP="006A44F0">
            <w:pPr>
              <w:rPr>
                <w:sz w:val="20"/>
                <w:szCs w:val="20"/>
              </w:rPr>
            </w:pPr>
            <w:r w:rsidRPr="00AB2208">
              <w:rPr>
                <w:i/>
                <w:sz w:val="20"/>
                <w:szCs w:val="20"/>
              </w:rPr>
              <w:t>Drop-in advising</w:t>
            </w:r>
            <w:r w:rsidRPr="00AB2208">
              <w:rPr>
                <w:sz w:val="20"/>
                <w:szCs w:val="20"/>
              </w:rPr>
              <w:t xml:space="preserve"> </w:t>
            </w:r>
          </w:p>
          <w:p w:rsidR="006A44F0" w:rsidRPr="00AB2208" w:rsidRDefault="00005312" w:rsidP="006A44F0">
            <w:pPr>
              <w:rPr>
                <w:i/>
                <w:sz w:val="20"/>
                <w:szCs w:val="20"/>
              </w:rPr>
            </w:pPr>
            <w:r>
              <w:rPr>
                <w:sz w:val="20"/>
                <w:szCs w:val="20"/>
              </w:rPr>
              <w:t xml:space="preserve">Tues </w:t>
            </w:r>
            <w:r w:rsidR="000612CD">
              <w:rPr>
                <w:sz w:val="20"/>
                <w:szCs w:val="20"/>
              </w:rPr>
              <w:t xml:space="preserve">– </w:t>
            </w:r>
            <w:proofErr w:type="spellStart"/>
            <w:r w:rsidR="000612CD">
              <w:rPr>
                <w:sz w:val="20"/>
                <w:szCs w:val="20"/>
              </w:rPr>
              <w:t>Thur</w:t>
            </w:r>
            <w:proofErr w:type="spellEnd"/>
            <w:r w:rsidR="000612CD">
              <w:rPr>
                <w:sz w:val="20"/>
                <w:szCs w:val="20"/>
              </w:rPr>
              <w:t>, 2:30 –5:</w:t>
            </w:r>
            <w:r w:rsidR="006A44F0" w:rsidRPr="00AB2208">
              <w:rPr>
                <w:sz w:val="20"/>
                <w:szCs w:val="20"/>
              </w:rPr>
              <w:t>30 pm</w:t>
            </w:r>
          </w:p>
          <w:p w:rsidR="006A44F0" w:rsidRPr="00AB2208" w:rsidRDefault="006A44F0" w:rsidP="006A44F0">
            <w:pPr>
              <w:rPr>
                <w:b/>
                <w:sz w:val="20"/>
                <w:szCs w:val="20"/>
              </w:rPr>
            </w:pPr>
          </w:p>
          <w:p w:rsidR="006A44F0" w:rsidRPr="00AB2208" w:rsidRDefault="006A44F0" w:rsidP="006A44F0">
            <w:pPr>
              <w:rPr>
                <w:b/>
                <w:sz w:val="20"/>
                <w:szCs w:val="20"/>
              </w:rPr>
            </w:pPr>
            <w:r w:rsidRPr="00AB2208">
              <w:rPr>
                <w:b/>
                <w:sz w:val="20"/>
                <w:szCs w:val="20"/>
              </w:rPr>
              <w:t>May through August:</w:t>
            </w:r>
          </w:p>
          <w:p w:rsidR="006A44F0" w:rsidRPr="00AB2208" w:rsidRDefault="006A44F0" w:rsidP="006A44F0">
            <w:pPr>
              <w:rPr>
                <w:i/>
                <w:sz w:val="20"/>
                <w:szCs w:val="20"/>
              </w:rPr>
            </w:pPr>
            <w:r w:rsidRPr="00AB2208">
              <w:rPr>
                <w:i/>
                <w:sz w:val="20"/>
                <w:szCs w:val="20"/>
              </w:rPr>
              <w:t>Appointments</w:t>
            </w:r>
          </w:p>
          <w:p w:rsidR="006A44F0" w:rsidRPr="000612CD" w:rsidRDefault="006A44F0" w:rsidP="006A44F0">
            <w:pPr>
              <w:rPr>
                <w:sz w:val="18"/>
                <w:szCs w:val="18"/>
              </w:rPr>
            </w:pPr>
            <w:r w:rsidRPr="000612CD">
              <w:rPr>
                <w:sz w:val="18"/>
                <w:szCs w:val="18"/>
              </w:rPr>
              <w:t xml:space="preserve">Mon </w:t>
            </w:r>
            <w:r w:rsidR="000612CD" w:rsidRPr="000612CD">
              <w:rPr>
                <w:sz w:val="18"/>
                <w:szCs w:val="18"/>
              </w:rPr>
              <w:t>-</w:t>
            </w:r>
            <w:r w:rsidRPr="000612CD">
              <w:rPr>
                <w:sz w:val="18"/>
                <w:szCs w:val="18"/>
              </w:rPr>
              <w:t xml:space="preserve"> Thur, 10</w:t>
            </w:r>
            <w:r w:rsidR="000612CD" w:rsidRPr="000612CD">
              <w:rPr>
                <w:sz w:val="18"/>
                <w:szCs w:val="18"/>
              </w:rPr>
              <w:t>:</w:t>
            </w:r>
            <w:r w:rsidRPr="000612CD">
              <w:rPr>
                <w:sz w:val="18"/>
                <w:szCs w:val="18"/>
              </w:rPr>
              <w:t>30 am – 5</w:t>
            </w:r>
            <w:r w:rsidR="000612CD" w:rsidRPr="000612CD">
              <w:rPr>
                <w:sz w:val="18"/>
                <w:szCs w:val="18"/>
              </w:rPr>
              <w:t>;</w:t>
            </w:r>
            <w:r w:rsidRPr="000612CD">
              <w:rPr>
                <w:sz w:val="18"/>
                <w:szCs w:val="18"/>
              </w:rPr>
              <w:t>30 pm</w:t>
            </w:r>
          </w:p>
          <w:p w:rsidR="006A44F0" w:rsidRPr="00AB2208" w:rsidRDefault="006A44F0" w:rsidP="006A44F0">
            <w:pPr>
              <w:rPr>
                <w:sz w:val="20"/>
                <w:szCs w:val="20"/>
              </w:rPr>
            </w:pPr>
            <w:r w:rsidRPr="00AB2208">
              <w:rPr>
                <w:sz w:val="20"/>
                <w:szCs w:val="20"/>
              </w:rPr>
              <w:t>Friday 9</w:t>
            </w:r>
            <w:r w:rsidR="000612CD">
              <w:rPr>
                <w:sz w:val="20"/>
                <w:szCs w:val="20"/>
              </w:rPr>
              <w:t>:</w:t>
            </w:r>
            <w:r w:rsidRPr="00AB2208">
              <w:rPr>
                <w:sz w:val="20"/>
                <w:szCs w:val="20"/>
              </w:rPr>
              <w:t xml:space="preserve">30 am </w:t>
            </w:r>
            <w:r w:rsidR="00BC1AF7" w:rsidRPr="00AB2208">
              <w:rPr>
                <w:sz w:val="20"/>
                <w:szCs w:val="20"/>
              </w:rPr>
              <w:t>– 4</w:t>
            </w:r>
            <w:r w:rsidR="000612CD">
              <w:rPr>
                <w:sz w:val="20"/>
                <w:szCs w:val="20"/>
              </w:rPr>
              <w:t>:</w:t>
            </w:r>
            <w:r w:rsidR="00BC1AF7" w:rsidRPr="00AB2208">
              <w:rPr>
                <w:sz w:val="20"/>
                <w:szCs w:val="20"/>
              </w:rPr>
              <w:t xml:space="preserve">30 </w:t>
            </w:r>
            <w:r w:rsidRPr="00AB2208">
              <w:rPr>
                <w:sz w:val="20"/>
                <w:szCs w:val="20"/>
              </w:rPr>
              <w:t>pm</w:t>
            </w:r>
          </w:p>
          <w:p w:rsidR="006A44F0" w:rsidRPr="00AB2208" w:rsidRDefault="006A44F0" w:rsidP="006A44F0">
            <w:pPr>
              <w:rPr>
                <w:sz w:val="20"/>
                <w:szCs w:val="20"/>
              </w:rPr>
            </w:pPr>
            <w:r w:rsidRPr="00AB2208">
              <w:rPr>
                <w:i/>
                <w:sz w:val="20"/>
                <w:szCs w:val="20"/>
              </w:rPr>
              <w:t>Drop-in advising</w:t>
            </w:r>
            <w:r w:rsidRPr="00AB2208">
              <w:rPr>
                <w:sz w:val="20"/>
                <w:szCs w:val="20"/>
              </w:rPr>
              <w:t xml:space="preserve"> </w:t>
            </w:r>
          </w:p>
          <w:p w:rsidR="006A44F0" w:rsidRPr="00AB2208" w:rsidRDefault="000612CD" w:rsidP="000612CD">
            <w:pPr>
              <w:rPr>
                <w:sz w:val="20"/>
                <w:szCs w:val="20"/>
              </w:rPr>
            </w:pPr>
            <w:r>
              <w:rPr>
                <w:sz w:val="20"/>
                <w:szCs w:val="20"/>
              </w:rPr>
              <w:t xml:space="preserve">Tues – </w:t>
            </w:r>
            <w:proofErr w:type="spellStart"/>
            <w:r>
              <w:rPr>
                <w:sz w:val="20"/>
                <w:szCs w:val="20"/>
              </w:rPr>
              <w:t>Thur</w:t>
            </w:r>
            <w:proofErr w:type="spellEnd"/>
            <w:r>
              <w:rPr>
                <w:sz w:val="20"/>
                <w:szCs w:val="20"/>
              </w:rPr>
              <w:t xml:space="preserve"> </w:t>
            </w:r>
            <w:r w:rsidR="006A44F0" w:rsidRPr="00AB2208">
              <w:rPr>
                <w:sz w:val="20"/>
                <w:szCs w:val="20"/>
              </w:rPr>
              <w:t xml:space="preserve">, </w:t>
            </w:r>
            <w:r>
              <w:rPr>
                <w:sz w:val="20"/>
                <w:szCs w:val="20"/>
              </w:rPr>
              <w:t xml:space="preserve">2:30 </w:t>
            </w:r>
            <w:r w:rsidR="006A44F0" w:rsidRPr="00AB2208">
              <w:rPr>
                <w:sz w:val="20"/>
                <w:szCs w:val="20"/>
              </w:rPr>
              <w:t xml:space="preserve"> – 5</w:t>
            </w:r>
            <w:r>
              <w:rPr>
                <w:sz w:val="20"/>
                <w:szCs w:val="20"/>
              </w:rPr>
              <w:t>:30</w:t>
            </w:r>
            <w:r w:rsidR="006A44F0" w:rsidRPr="00AB2208">
              <w:rPr>
                <w:sz w:val="20"/>
                <w:szCs w:val="20"/>
              </w:rPr>
              <w:t xml:space="preserve"> pm</w:t>
            </w:r>
          </w:p>
        </w:tc>
      </w:tr>
    </w:tbl>
    <w:p w:rsidR="00AB2208" w:rsidRPr="00AB2208" w:rsidRDefault="00AB2208" w:rsidP="00AB2208">
      <w:pPr>
        <w:spacing w:after="0" w:line="240" w:lineRule="auto"/>
        <w:rPr>
          <w:b/>
          <w:sz w:val="16"/>
          <w:szCs w:val="16"/>
        </w:rPr>
      </w:pPr>
    </w:p>
    <w:p w:rsidR="00AB2208" w:rsidRDefault="00AB2208" w:rsidP="00AB2208">
      <w:pPr>
        <w:spacing w:after="0" w:line="240" w:lineRule="auto"/>
        <w:rPr>
          <w:b/>
          <w:sz w:val="28"/>
          <w:szCs w:val="28"/>
        </w:rPr>
      </w:pPr>
      <w:r>
        <w:rPr>
          <w:b/>
          <w:sz w:val="28"/>
          <w:szCs w:val="28"/>
        </w:rPr>
        <w:t>Student Learning Outcomes:</w:t>
      </w:r>
    </w:p>
    <w:p w:rsidR="005358FE" w:rsidRPr="005358FE" w:rsidRDefault="005358FE" w:rsidP="00AB2208">
      <w:pPr>
        <w:spacing w:after="0" w:line="240" w:lineRule="auto"/>
        <w:rPr>
          <w:b/>
          <w:sz w:val="16"/>
          <w:szCs w:val="16"/>
        </w:rPr>
      </w:pPr>
    </w:p>
    <w:p w:rsidR="00AB2208" w:rsidRPr="00AB2208" w:rsidRDefault="00AB2208" w:rsidP="00AB2208">
      <w:pPr>
        <w:spacing w:after="0" w:line="240" w:lineRule="auto"/>
        <w:rPr>
          <w:sz w:val="20"/>
          <w:szCs w:val="20"/>
        </w:rPr>
      </w:pPr>
      <w:r w:rsidRPr="00AB2208">
        <w:rPr>
          <w:sz w:val="20"/>
          <w:szCs w:val="20"/>
        </w:rPr>
        <w:t>Through active participation in the advising process, students can be expected to:</w:t>
      </w:r>
    </w:p>
    <w:p w:rsidR="00AB2208" w:rsidRPr="00AB2208" w:rsidRDefault="00AB2208" w:rsidP="00AB2208">
      <w:pPr>
        <w:pStyle w:val="ListParagraph"/>
        <w:numPr>
          <w:ilvl w:val="0"/>
          <w:numId w:val="3"/>
        </w:numPr>
        <w:spacing w:after="0" w:line="240" w:lineRule="auto"/>
        <w:rPr>
          <w:sz w:val="20"/>
          <w:szCs w:val="20"/>
        </w:rPr>
      </w:pPr>
      <w:r w:rsidRPr="00AB2208">
        <w:rPr>
          <w:sz w:val="20"/>
          <w:szCs w:val="20"/>
        </w:rPr>
        <w:t>Know the key terminology needed to understand university policies and regulations.</w:t>
      </w:r>
    </w:p>
    <w:p w:rsidR="00AB2208" w:rsidRPr="00AB2208" w:rsidRDefault="00AB2208" w:rsidP="00AB2208">
      <w:pPr>
        <w:pStyle w:val="ListParagraph"/>
        <w:numPr>
          <w:ilvl w:val="0"/>
          <w:numId w:val="3"/>
        </w:numPr>
        <w:spacing w:after="0" w:line="240" w:lineRule="auto"/>
        <w:rPr>
          <w:sz w:val="20"/>
          <w:szCs w:val="20"/>
        </w:rPr>
      </w:pPr>
      <w:r w:rsidRPr="00AB2208">
        <w:rPr>
          <w:sz w:val="20"/>
          <w:szCs w:val="20"/>
        </w:rPr>
        <w:t>Read and interpret their own degree audit report or program planning guide.</w:t>
      </w:r>
    </w:p>
    <w:p w:rsidR="00AB2208" w:rsidRPr="00AB2208" w:rsidRDefault="00AB2208" w:rsidP="00AB2208">
      <w:pPr>
        <w:pStyle w:val="ListParagraph"/>
        <w:numPr>
          <w:ilvl w:val="0"/>
          <w:numId w:val="3"/>
        </w:numPr>
        <w:spacing w:after="0" w:line="240" w:lineRule="auto"/>
        <w:rPr>
          <w:sz w:val="20"/>
          <w:szCs w:val="20"/>
        </w:rPr>
      </w:pPr>
      <w:r w:rsidRPr="00AB2208">
        <w:rPr>
          <w:sz w:val="20"/>
          <w:szCs w:val="20"/>
        </w:rPr>
        <w:t>Select and register for appropriate courses to fulfill their program requirements.</w:t>
      </w:r>
    </w:p>
    <w:p w:rsidR="00AB2208" w:rsidRPr="00AB2208" w:rsidRDefault="00AB2208" w:rsidP="00AB2208">
      <w:pPr>
        <w:pStyle w:val="ListParagraph"/>
        <w:numPr>
          <w:ilvl w:val="0"/>
          <w:numId w:val="3"/>
        </w:numPr>
        <w:spacing w:after="0" w:line="240" w:lineRule="auto"/>
        <w:rPr>
          <w:sz w:val="20"/>
          <w:szCs w:val="20"/>
        </w:rPr>
      </w:pPr>
      <w:r w:rsidRPr="00AB2208">
        <w:rPr>
          <w:sz w:val="20"/>
          <w:szCs w:val="20"/>
        </w:rPr>
        <w:t>Explore different career options by choosing electives carefully and by participating in programs that will enhance their degree.</w:t>
      </w:r>
    </w:p>
    <w:p w:rsidR="00AB2208" w:rsidRPr="00AB2208" w:rsidRDefault="00AB2208" w:rsidP="00AB2208">
      <w:pPr>
        <w:pStyle w:val="ListParagraph"/>
        <w:numPr>
          <w:ilvl w:val="0"/>
          <w:numId w:val="3"/>
        </w:numPr>
        <w:spacing w:after="0" w:line="240" w:lineRule="auto"/>
        <w:rPr>
          <w:sz w:val="20"/>
          <w:szCs w:val="20"/>
        </w:rPr>
      </w:pPr>
      <w:r w:rsidRPr="00AB2208">
        <w:rPr>
          <w:sz w:val="20"/>
          <w:szCs w:val="20"/>
        </w:rPr>
        <w:t>Evaluate their own GPA against the academic standards of the Faculty of Management.</w:t>
      </w:r>
    </w:p>
    <w:p w:rsidR="00AB2208" w:rsidRPr="00AB2208" w:rsidRDefault="00AB2208" w:rsidP="00AB2208">
      <w:pPr>
        <w:pStyle w:val="ListParagraph"/>
        <w:numPr>
          <w:ilvl w:val="0"/>
          <w:numId w:val="3"/>
        </w:numPr>
        <w:spacing w:after="0" w:line="240" w:lineRule="auto"/>
        <w:rPr>
          <w:sz w:val="20"/>
          <w:szCs w:val="20"/>
        </w:rPr>
      </w:pPr>
      <w:r w:rsidRPr="00AB2208">
        <w:rPr>
          <w:sz w:val="20"/>
          <w:szCs w:val="20"/>
        </w:rPr>
        <w:t xml:space="preserve">Articulate the value of liberal education.  </w:t>
      </w:r>
    </w:p>
    <w:p w:rsidR="00AB2208" w:rsidRPr="00AB2208" w:rsidRDefault="00AB2208" w:rsidP="00AB2208">
      <w:pPr>
        <w:pStyle w:val="ListParagraph"/>
        <w:numPr>
          <w:ilvl w:val="0"/>
          <w:numId w:val="3"/>
        </w:numPr>
        <w:spacing w:after="0" w:line="240" w:lineRule="auto"/>
        <w:rPr>
          <w:sz w:val="20"/>
          <w:szCs w:val="20"/>
        </w:rPr>
      </w:pPr>
      <w:r w:rsidRPr="00AB2208">
        <w:rPr>
          <w:sz w:val="20"/>
          <w:szCs w:val="20"/>
        </w:rPr>
        <w:t>Define and articulate their academic and career goals, after reflecting on their values, interests, strengths, and challenges.</w:t>
      </w:r>
    </w:p>
    <w:p w:rsidR="006A44F0" w:rsidRDefault="006A44F0" w:rsidP="006A44F0">
      <w:pPr>
        <w:spacing w:after="0"/>
        <w:rPr>
          <w:b/>
          <w:sz w:val="28"/>
          <w:szCs w:val="28"/>
        </w:rPr>
      </w:pPr>
    </w:p>
    <w:p w:rsidR="006A49D7" w:rsidRPr="006A49D7" w:rsidRDefault="006A49D7" w:rsidP="00AB2208">
      <w:pPr>
        <w:spacing w:after="120"/>
        <w:rPr>
          <w:b/>
          <w:sz w:val="28"/>
          <w:szCs w:val="28"/>
        </w:rPr>
      </w:pPr>
      <w:r w:rsidRPr="006A49D7">
        <w:rPr>
          <w:b/>
          <w:sz w:val="28"/>
          <w:szCs w:val="28"/>
        </w:rPr>
        <w:lastRenderedPageBreak/>
        <w:t>Academic Advising Responsibilities:</w:t>
      </w:r>
    </w:p>
    <w:tbl>
      <w:tblPr>
        <w:tblStyle w:val="TableGrid"/>
        <w:tblW w:w="0" w:type="auto"/>
        <w:tblLook w:val="04A0" w:firstRow="1" w:lastRow="0" w:firstColumn="1" w:lastColumn="0" w:noHBand="0" w:noVBand="1"/>
      </w:tblPr>
      <w:tblGrid>
        <w:gridCol w:w="4788"/>
        <w:gridCol w:w="4788"/>
      </w:tblGrid>
      <w:tr w:rsidR="00DF7F52" w:rsidRPr="006A49D7" w:rsidTr="00DF7F52">
        <w:tc>
          <w:tcPr>
            <w:tcW w:w="4788" w:type="dxa"/>
          </w:tcPr>
          <w:p w:rsidR="00DF7F52" w:rsidRPr="006A49D7" w:rsidRDefault="00DF7F52">
            <w:pPr>
              <w:rPr>
                <w:b/>
                <w:sz w:val="24"/>
                <w:szCs w:val="24"/>
              </w:rPr>
            </w:pPr>
            <w:r w:rsidRPr="006A49D7">
              <w:rPr>
                <w:b/>
                <w:sz w:val="24"/>
                <w:szCs w:val="24"/>
              </w:rPr>
              <w:t>What we can do for you</w:t>
            </w:r>
          </w:p>
        </w:tc>
        <w:tc>
          <w:tcPr>
            <w:tcW w:w="4788" w:type="dxa"/>
          </w:tcPr>
          <w:p w:rsidR="00DF7F52" w:rsidRPr="006A49D7" w:rsidRDefault="005F06C3">
            <w:pPr>
              <w:rPr>
                <w:b/>
                <w:sz w:val="24"/>
                <w:szCs w:val="24"/>
              </w:rPr>
            </w:pPr>
            <w:r w:rsidRPr="006A49D7">
              <w:rPr>
                <w:b/>
                <w:sz w:val="24"/>
                <w:szCs w:val="24"/>
              </w:rPr>
              <w:t>What we expect from you</w:t>
            </w:r>
          </w:p>
        </w:tc>
      </w:tr>
      <w:tr w:rsidR="00DF7F52" w:rsidTr="00DF7F52">
        <w:tc>
          <w:tcPr>
            <w:tcW w:w="4788" w:type="dxa"/>
          </w:tcPr>
          <w:p w:rsidR="006A44F0" w:rsidRPr="00AB2208" w:rsidRDefault="008A2A1E" w:rsidP="006A44F0">
            <w:pPr>
              <w:rPr>
                <w:sz w:val="20"/>
                <w:szCs w:val="20"/>
              </w:rPr>
            </w:pPr>
            <w:r w:rsidRPr="00AB2208">
              <w:rPr>
                <w:sz w:val="20"/>
                <w:szCs w:val="20"/>
              </w:rPr>
              <w:t xml:space="preserve">Answer any questions or concerns you may have regarding your studies at the University of Lethbridge and the Faculty of Management and </w:t>
            </w:r>
            <w:r w:rsidR="006A44F0" w:rsidRPr="00AB2208">
              <w:rPr>
                <w:sz w:val="20"/>
                <w:szCs w:val="20"/>
              </w:rPr>
              <w:t>help you find support and information relating to your studies and career goals.</w:t>
            </w:r>
          </w:p>
          <w:p w:rsidR="008A2A1E" w:rsidRPr="00AB2208" w:rsidRDefault="008A2A1E" w:rsidP="002B2CFE">
            <w:pPr>
              <w:rPr>
                <w:sz w:val="16"/>
                <w:szCs w:val="16"/>
              </w:rPr>
            </w:pPr>
          </w:p>
          <w:p w:rsidR="006A44F0" w:rsidRPr="00AB2208" w:rsidRDefault="005F06C3" w:rsidP="006A44F0">
            <w:pPr>
              <w:rPr>
                <w:sz w:val="20"/>
                <w:szCs w:val="20"/>
              </w:rPr>
            </w:pPr>
            <w:r w:rsidRPr="00AB2208">
              <w:rPr>
                <w:sz w:val="20"/>
                <w:szCs w:val="20"/>
              </w:rPr>
              <w:t>Help you explore areas of study and choose appropriate courses for your program</w:t>
            </w:r>
            <w:r w:rsidR="006A44F0" w:rsidRPr="00AB2208">
              <w:rPr>
                <w:sz w:val="20"/>
                <w:szCs w:val="20"/>
              </w:rPr>
              <w:t>, referring you to resources and opportunities to help you succeed or enhance your degree</w:t>
            </w:r>
            <w:r w:rsidR="004869EA" w:rsidRPr="00AB2208">
              <w:rPr>
                <w:sz w:val="20"/>
                <w:szCs w:val="20"/>
              </w:rPr>
              <w:t>.</w:t>
            </w:r>
            <w:r w:rsidR="006A44F0" w:rsidRPr="00AB2208">
              <w:rPr>
                <w:sz w:val="20"/>
                <w:szCs w:val="20"/>
              </w:rPr>
              <w:t xml:space="preserve"> </w:t>
            </w:r>
          </w:p>
          <w:p w:rsidR="002B2CFE" w:rsidRPr="00AB2208" w:rsidRDefault="002B2CFE" w:rsidP="002B2CFE">
            <w:pPr>
              <w:rPr>
                <w:sz w:val="16"/>
                <w:szCs w:val="16"/>
              </w:rPr>
            </w:pPr>
          </w:p>
          <w:p w:rsidR="005F06C3" w:rsidRPr="00AB2208" w:rsidRDefault="005F06C3" w:rsidP="002B2CFE">
            <w:pPr>
              <w:rPr>
                <w:sz w:val="20"/>
                <w:szCs w:val="20"/>
              </w:rPr>
            </w:pPr>
            <w:r w:rsidRPr="00AB2208">
              <w:rPr>
                <w:sz w:val="20"/>
                <w:szCs w:val="20"/>
              </w:rPr>
              <w:t>Help you understand university policies and program requirements</w:t>
            </w:r>
            <w:r w:rsidR="006A44F0" w:rsidRPr="00AB2208">
              <w:rPr>
                <w:sz w:val="20"/>
                <w:szCs w:val="20"/>
              </w:rPr>
              <w:t xml:space="preserve"> and lay out options for you to help you complete your degree.</w:t>
            </w:r>
          </w:p>
          <w:p w:rsidR="002B2CFE" w:rsidRPr="00AB2208" w:rsidRDefault="002B2CFE" w:rsidP="002B2CFE">
            <w:pPr>
              <w:rPr>
                <w:sz w:val="16"/>
                <w:szCs w:val="16"/>
              </w:rPr>
            </w:pPr>
          </w:p>
          <w:p w:rsidR="005F06C3" w:rsidRPr="00AB2208" w:rsidRDefault="005F06C3" w:rsidP="002B2CFE">
            <w:pPr>
              <w:rPr>
                <w:sz w:val="20"/>
                <w:szCs w:val="20"/>
              </w:rPr>
            </w:pPr>
            <w:r w:rsidRPr="00AB2208">
              <w:rPr>
                <w:sz w:val="20"/>
                <w:szCs w:val="20"/>
              </w:rPr>
              <w:t xml:space="preserve">Provide you with a personalized degree audit report or program planning guide </w:t>
            </w:r>
            <w:r w:rsidR="007B0A67" w:rsidRPr="00AB2208">
              <w:rPr>
                <w:sz w:val="20"/>
                <w:szCs w:val="20"/>
              </w:rPr>
              <w:t xml:space="preserve">and other facts about your program </w:t>
            </w:r>
            <w:r w:rsidRPr="00AB2208">
              <w:rPr>
                <w:sz w:val="20"/>
                <w:szCs w:val="20"/>
              </w:rPr>
              <w:t>so you can keep track of your progress</w:t>
            </w:r>
            <w:r w:rsidR="004C5208" w:rsidRPr="00AB2208">
              <w:rPr>
                <w:sz w:val="20"/>
                <w:szCs w:val="20"/>
              </w:rPr>
              <w:t>.</w:t>
            </w:r>
          </w:p>
          <w:p w:rsidR="002B2CFE" w:rsidRPr="00AB2208" w:rsidRDefault="002B2CFE" w:rsidP="002B2CFE">
            <w:pPr>
              <w:rPr>
                <w:sz w:val="16"/>
                <w:szCs w:val="16"/>
              </w:rPr>
            </w:pPr>
          </w:p>
          <w:p w:rsidR="005F06C3" w:rsidRPr="00AB2208" w:rsidRDefault="005F06C3" w:rsidP="002B2CFE">
            <w:pPr>
              <w:rPr>
                <w:sz w:val="20"/>
                <w:szCs w:val="20"/>
              </w:rPr>
            </w:pPr>
            <w:r w:rsidRPr="00AB2208">
              <w:rPr>
                <w:sz w:val="20"/>
                <w:szCs w:val="20"/>
              </w:rPr>
              <w:t xml:space="preserve">Respect your opinions and concerns and give honest feedback to assist you in making decisions and solving academic related </w:t>
            </w:r>
            <w:r w:rsidR="00C02232" w:rsidRPr="00AB2208">
              <w:rPr>
                <w:sz w:val="20"/>
                <w:szCs w:val="20"/>
              </w:rPr>
              <w:t>issues</w:t>
            </w:r>
            <w:r w:rsidR="004C5208" w:rsidRPr="00AB2208">
              <w:rPr>
                <w:sz w:val="20"/>
                <w:szCs w:val="20"/>
              </w:rPr>
              <w:t>.</w:t>
            </w:r>
          </w:p>
          <w:p w:rsidR="002B2CFE" w:rsidRPr="00AB2208" w:rsidRDefault="002B2CFE" w:rsidP="002B2CFE">
            <w:pPr>
              <w:rPr>
                <w:sz w:val="16"/>
                <w:szCs w:val="16"/>
              </w:rPr>
            </w:pPr>
          </w:p>
          <w:p w:rsidR="00C02232" w:rsidRPr="00AB2208" w:rsidRDefault="00C02232" w:rsidP="002B2CFE">
            <w:pPr>
              <w:rPr>
                <w:sz w:val="20"/>
                <w:szCs w:val="20"/>
              </w:rPr>
            </w:pPr>
            <w:r w:rsidRPr="00AB2208">
              <w:rPr>
                <w:sz w:val="20"/>
                <w:szCs w:val="20"/>
              </w:rPr>
              <w:t>Keep accurate records of all interacti</w:t>
            </w:r>
            <w:r w:rsidR="004C5208" w:rsidRPr="00AB2208">
              <w:rPr>
                <w:sz w:val="20"/>
                <w:szCs w:val="20"/>
              </w:rPr>
              <w:t>on with you and on your behalf.</w:t>
            </w:r>
          </w:p>
          <w:p w:rsidR="002B2CFE" w:rsidRPr="00AB2208" w:rsidRDefault="002B2CFE" w:rsidP="002B2CFE">
            <w:pPr>
              <w:rPr>
                <w:sz w:val="16"/>
                <w:szCs w:val="16"/>
              </w:rPr>
            </w:pPr>
          </w:p>
          <w:p w:rsidR="005F06C3" w:rsidRPr="00AB2208" w:rsidRDefault="005F06C3" w:rsidP="002B2CFE">
            <w:pPr>
              <w:rPr>
                <w:sz w:val="20"/>
                <w:szCs w:val="20"/>
              </w:rPr>
            </w:pPr>
            <w:r w:rsidRPr="00AB2208">
              <w:rPr>
                <w:sz w:val="20"/>
                <w:szCs w:val="20"/>
              </w:rPr>
              <w:t xml:space="preserve">Maintain confidentiality of your </w:t>
            </w:r>
            <w:r w:rsidR="00C02232" w:rsidRPr="00AB2208">
              <w:rPr>
                <w:sz w:val="20"/>
                <w:szCs w:val="20"/>
              </w:rPr>
              <w:t>advising visit and your student record according to provincial legislation</w:t>
            </w:r>
            <w:r w:rsidR="004C5208" w:rsidRPr="00AB2208">
              <w:rPr>
                <w:sz w:val="20"/>
                <w:szCs w:val="20"/>
              </w:rPr>
              <w:t>.</w:t>
            </w:r>
          </w:p>
          <w:p w:rsidR="007B0A67" w:rsidRPr="00AB2208" w:rsidRDefault="007B0A67" w:rsidP="002B2CFE">
            <w:pPr>
              <w:rPr>
                <w:sz w:val="16"/>
                <w:szCs w:val="16"/>
              </w:rPr>
            </w:pPr>
          </w:p>
          <w:p w:rsidR="007B0A67" w:rsidRDefault="007B0A67" w:rsidP="002B2CFE">
            <w:r w:rsidRPr="00AB2208">
              <w:rPr>
                <w:sz w:val="20"/>
                <w:szCs w:val="20"/>
              </w:rPr>
              <w:t xml:space="preserve">Be available to assist you through drop-in one-on-one sessions </w:t>
            </w:r>
            <w:r w:rsidR="00E0712B">
              <w:rPr>
                <w:sz w:val="20"/>
                <w:szCs w:val="20"/>
              </w:rPr>
              <w:t xml:space="preserve">or individual appointments </w:t>
            </w:r>
            <w:r w:rsidRPr="00AB2208">
              <w:rPr>
                <w:sz w:val="20"/>
                <w:szCs w:val="20"/>
              </w:rPr>
              <w:t>with an Advisor, through email, or through telephone.</w:t>
            </w:r>
          </w:p>
        </w:tc>
        <w:tc>
          <w:tcPr>
            <w:tcW w:w="4788" w:type="dxa"/>
          </w:tcPr>
          <w:p w:rsidR="00AB2208" w:rsidRPr="00AB2208" w:rsidRDefault="00AB2208" w:rsidP="00AB2208">
            <w:pPr>
              <w:rPr>
                <w:sz w:val="20"/>
                <w:szCs w:val="20"/>
              </w:rPr>
            </w:pPr>
            <w:r w:rsidRPr="00AB2208">
              <w:rPr>
                <w:sz w:val="20"/>
                <w:szCs w:val="20"/>
              </w:rPr>
              <w:t>Be an active participant in the academic advising experience and take ownership for your course selections, academic decisions, and completion of graduation requirements</w:t>
            </w:r>
          </w:p>
          <w:p w:rsidR="00AB2208" w:rsidRPr="00AB2208" w:rsidRDefault="00AB2208" w:rsidP="00AB2208">
            <w:pPr>
              <w:pStyle w:val="ListParagraph"/>
              <w:numPr>
                <w:ilvl w:val="0"/>
                <w:numId w:val="6"/>
              </w:numPr>
              <w:ind w:left="229" w:hanging="270"/>
              <w:rPr>
                <w:sz w:val="20"/>
                <w:szCs w:val="20"/>
              </w:rPr>
            </w:pPr>
            <w:r w:rsidRPr="00AB2208">
              <w:rPr>
                <w:sz w:val="20"/>
                <w:szCs w:val="20"/>
              </w:rPr>
              <w:t xml:space="preserve">know which Calendar Year you are completing your degree under, </w:t>
            </w:r>
          </w:p>
          <w:p w:rsidR="00AB2208" w:rsidRDefault="00AB2208" w:rsidP="00D95D37">
            <w:pPr>
              <w:pStyle w:val="ListParagraph"/>
              <w:numPr>
                <w:ilvl w:val="0"/>
                <w:numId w:val="6"/>
              </w:numPr>
              <w:ind w:left="229" w:hanging="270"/>
              <w:rPr>
                <w:sz w:val="20"/>
                <w:szCs w:val="20"/>
              </w:rPr>
            </w:pPr>
            <w:r w:rsidRPr="00AB2208">
              <w:rPr>
                <w:sz w:val="20"/>
                <w:szCs w:val="20"/>
              </w:rPr>
              <w:t xml:space="preserve">use your Program Planning Guide </w:t>
            </w:r>
          </w:p>
          <w:p w:rsidR="00AB2208" w:rsidRPr="00AB2208" w:rsidRDefault="00AB2208" w:rsidP="00D95D37">
            <w:pPr>
              <w:pStyle w:val="ListParagraph"/>
              <w:numPr>
                <w:ilvl w:val="0"/>
                <w:numId w:val="6"/>
              </w:numPr>
              <w:ind w:left="229" w:hanging="270"/>
              <w:rPr>
                <w:sz w:val="20"/>
                <w:szCs w:val="20"/>
              </w:rPr>
            </w:pPr>
            <w:proofErr w:type="gramStart"/>
            <w:r w:rsidRPr="00AB2208">
              <w:rPr>
                <w:sz w:val="20"/>
                <w:szCs w:val="20"/>
              </w:rPr>
              <w:t>check</w:t>
            </w:r>
            <w:proofErr w:type="gramEnd"/>
            <w:r w:rsidRPr="00AB2208">
              <w:rPr>
                <w:sz w:val="20"/>
                <w:szCs w:val="20"/>
              </w:rPr>
              <w:t xml:space="preserve"> the </w:t>
            </w:r>
            <w:r w:rsidRPr="00AB2208">
              <w:rPr>
                <w:b/>
                <w:sz w:val="20"/>
                <w:szCs w:val="20"/>
              </w:rPr>
              <w:t>current</w:t>
            </w:r>
            <w:r w:rsidRPr="00AB2208">
              <w:rPr>
                <w:sz w:val="20"/>
                <w:szCs w:val="20"/>
              </w:rPr>
              <w:t xml:space="preserve"> timetable or course descriptions for a course’s pre-requisite  and/or co-requisite requirements </w:t>
            </w:r>
            <w:r w:rsidR="008D4DAB">
              <w:rPr>
                <w:sz w:val="20"/>
                <w:szCs w:val="20"/>
              </w:rPr>
              <w:t xml:space="preserve">so you know what courses may be taken at the same time or are required </w:t>
            </w:r>
            <w:r w:rsidRPr="00AB2208">
              <w:rPr>
                <w:sz w:val="20"/>
                <w:szCs w:val="20"/>
              </w:rPr>
              <w:t>before you register for a course. If you don’t have the pre-</w:t>
            </w:r>
            <w:proofErr w:type="spellStart"/>
            <w:r w:rsidRPr="00AB2208">
              <w:rPr>
                <w:sz w:val="20"/>
                <w:szCs w:val="20"/>
              </w:rPr>
              <w:t>req</w:t>
            </w:r>
            <w:proofErr w:type="spellEnd"/>
            <w:r w:rsidRPr="00AB2208">
              <w:rPr>
                <w:sz w:val="20"/>
                <w:szCs w:val="20"/>
              </w:rPr>
              <w:t>, take that first!</w:t>
            </w:r>
          </w:p>
          <w:p w:rsidR="00AB2208" w:rsidRPr="00AB2208" w:rsidRDefault="00AB2208" w:rsidP="00AB2208">
            <w:pPr>
              <w:pStyle w:val="ListParagraph"/>
              <w:numPr>
                <w:ilvl w:val="0"/>
                <w:numId w:val="6"/>
              </w:numPr>
              <w:ind w:left="229" w:hanging="270"/>
              <w:rPr>
                <w:sz w:val="20"/>
                <w:szCs w:val="20"/>
              </w:rPr>
            </w:pPr>
            <w:r w:rsidRPr="00AB2208">
              <w:rPr>
                <w:sz w:val="20"/>
                <w:szCs w:val="20"/>
              </w:rPr>
              <w:t>Know about important dates and deadlines</w:t>
            </w:r>
          </w:p>
          <w:p w:rsidR="004737CA" w:rsidRPr="004737CA" w:rsidRDefault="004737CA" w:rsidP="00EA6B78">
            <w:pPr>
              <w:rPr>
                <w:sz w:val="16"/>
                <w:szCs w:val="16"/>
              </w:rPr>
            </w:pPr>
          </w:p>
          <w:p w:rsidR="00EA6B78" w:rsidRPr="00AB2208" w:rsidRDefault="00C02232" w:rsidP="00EA6B78">
            <w:pPr>
              <w:rPr>
                <w:sz w:val="20"/>
                <w:szCs w:val="20"/>
              </w:rPr>
            </w:pPr>
            <w:r w:rsidRPr="00AB2208">
              <w:rPr>
                <w:sz w:val="20"/>
                <w:szCs w:val="20"/>
              </w:rPr>
              <w:t xml:space="preserve">Contact </w:t>
            </w:r>
            <w:r w:rsidR="00FF7D0D" w:rsidRPr="00AB2208">
              <w:rPr>
                <w:sz w:val="20"/>
                <w:szCs w:val="20"/>
              </w:rPr>
              <w:t xml:space="preserve">an advisor before you start your studies and then </w:t>
            </w:r>
            <w:r w:rsidR="0098297F" w:rsidRPr="00AB2208">
              <w:rPr>
                <w:sz w:val="20"/>
                <w:szCs w:val="20"/>
              </w:rPr>
              <w:t xml:space="preserve">at least </w:t>
            </w:r>
            <w:r w:rsidR="00FF7D0D" w:rsidRPr="00AB2208">
              <w:rPr>
                <w:sz w:val="20"/>
                <w:szCs w:val="20"/>
              </w:rPr>
              <w:t xml:space="preserve">once </w:t>
            </w:r>
            <w:r w:rsidR="008A2A1E" w:rsidRPr="00AB2208">
              <w:rPr>
                <w:sz w:val="20"/>
                <w:szCs w:val="20"/>
              </w:rPr>
              <w:t>during the academic year</w:t>
            </w:r>
            <w:r w:rsidR="009A477E" w:rsidRPr="00AB2208">
              <w:rPr>
                <w:sz w:val="20"/>
                <w:szCs w:val="20"/>
              </w:rPr>
              <w:t>.</w:t>
            </w:r>
            <w:r w:rsidR="00FF7D0D" w:rsidRPr="00AB2208">
              <w:rPr>
                <w:sz w:val="20"/>
                <w:szCs w:val="20"/>
              </w:rPr>
              <w:t xml:space="preserve"> </w:t>
            </w:r>
          </w:p>
          <w:p w:rsidR="008A2A1E" w:rsidRPr="004737CA" w:rsidRDefault="008A2A1E" w:rsidP="00EA6B78">
            <w:pPr>
              <w:rPr>
                <w:sz w:val="16"/>
                <w:szCs w:val="16"/>
              </w:rPr>
            </w:pPr>
          </w:p>
          <w:p w:rsidR="00E12C08" w:rsidRPr="00AB2208" w:rsidRDefault="00E12C08" w:rsidP="00E12C08">
            <w:pPr>
              <w:rPr>
                <w:sz w:val="20"/>
                <w:szCs w:val="20"/>
              </w:rPr>
            </w:pPr>
            <w:r w:rsidRPr="00AB2208">
              <w:rPr>
                <w:sz w:val="20"/>
                <w:szCs w:val="20"/>
              </w:rPr>
              <w:t>Contact an advisor and/or appropriate resources if you have academic or personal challenges</w:t>
            </w:r>
            <w:r w:rsidR="008F4A7E" w:rsidRPr="00AB2208">
              <w:rPr>
                <w:sz w:val="20"/>
                <w:szCs w:val="20"/>
              </w:rPr>
              <w:t xml:space="preserve"> and know whether you are on Academic Probation.</w:t>
            </w:r>
          </w:p>
          <w:p w:rsidR="00E12C08" w:rsidRPr="004737CA" w:rsidRDefault="00E12C08" w:rsidP="00EA6B78">
            <w:pPr>
              <w:rPr>
                <w:sz w:val="16"/>
                <w:szCs w:val="16"/>
              </w:rPr>
            </w:pPr>
          </w:p>
          <w:p w:rsidR="00EA6B78" w:rsidRPr="00AB2208" w:rsidRDefault="00FF7D0D" w:rsidP="00EA6B78">
            <w:pPr>
              <w:rPr>
                <w:sz w:val="20"/>
                <w:szCs w:val="20"/>
              </w:rPr>
            </w:pPr>
            <w:r w:rsidRPr="00AB2208">
              <w:rPr>
                <w:sz w:val="20"/>
                <w:szCs w:val="20"/>
              </w:rPr>
              <w:t xml:space="preserve"> Come p</w:t>
            </w:r>
            <w:r w:rsidR="00C02232" w:rsidRPr="00AB2208">
              <w:rPr>
                <w:sz w:val="20"/>
                <w:szCs w:val="20"/>
              </w:rPr>
              <w:t>repare</w:t>
            </w:r>
            <w:r w:rsidRPr="00AB2208">
              <w:rPr>
                <w:sz w:val="20"/>
                <w:szCs w:val="20"/>
              </w:rPr>
              <w:t>d</w:t>
            </w:r>
            <w:r w:rsidR="00C02232" w:rsidRPr="00AB2208">
              <w:rPr>
                <w:sz w:val="20"/>
                <w:szCs w:val="20"/>
              </w:rPr>
              <w:t xml:space="preserve"> </w:t>
            </w:r>
            <w:r w:rsidR="00EA6B78" w:rsidRPr="00AB2208">
              <w:rPr>
                <w:sz w:val="20"/>
                <w:szCs w:val="20"/>
              </w:rPr>
              <w:t>for</w:t>
            </w:r>
            <w:r w:rsidRPr="00AB2208">
              <w:rPr>
                <w:sz w:val="20"/>
                <w:szCs w:val="20"/>
              </w:rPr>
              <w:t xml:space="preserve"> your advising meeting</w:t>
            </w:r>
            <w:r w:rsidR="00EA6B78" w:rsidRPr="00AB2208">
              <w:rPr>
                <w:sz w:val="20"/>
                <w:szCs w:val="20"/>
              </w:rPr>
              <w:t>:</w:t>
            </w:r>
          </w:p>
          <w:p w:rsidR="00EA6B78" w:rsidRPr="00AB2208" w:rsidRDefault="002B2CFE" w:rsidP="006A44F0">
            <w:pPr>
              <w:pStyle w:val="ListParagraph"/>
              <w:numPr>
                <w:ilvl w:val="0"/>
                <w:numId w:val="2"/>
              </w:numPr>
              <w:ind w:left="432" w:hanging="270"/>
              <w:rPr>
                <w:sz w:val="20"/>
                <w:szCs w:val="20"/>
              </w:rPr>
            </w:pPr>
            <w:r w:rsidRPr="00AB2208">
              <w:rPr>
                <w:sz w:val="20"/>
                <w:szCs w:val="20"/>
              </w:rPr>
              <w:t>Write your q</w:t>
            </w:r>
            <w:r w:rsidR="00EA6B78" w:rsidRPr="00AB2208">
              <w:rPr>
                <w:sz w:val="20"/>
                <w:szCs w:val="20"/>
              </w:rPr>
              <w:t>uestions</w:t>
            </w:r>
            <w:r w:rsidRPr="00AB2208">
              <w:rPr>
                <w:sz w:val="20"/>
                <w:szCs w:val="20"/>
              </w:rPr>
              <w:t xml:space="preserve"> down</w:t>
            </w:r>
            <w:r w:rsidR="004C5208" w:rsidRPr="00AB2208">
              <w:rPr>
                <w:sz w:val="20"/>
                <w:szCs w:val="20"/>
              </w:rPr>
              <w:t>.</w:t>
            </w:r>
          </w:p>
          <w:p w:rsidR="00EA6B78" w:rsidRPr="00AB2208" w:rsidRDefault="00EA6B78" w:rsidP="006A44F0">
            <w:pPr>
              <w:pStyle w:val="ListParagraph"/>
              <w:numPr>
                <w:ilvl w:val="0"/>
                <w:numId w:val="2"/>
              </w:numPr>
              <w:ind w:left="432" w:hanging="270"/>
              <w:rPr>
                <w:sz w:val="20"/>
                <w:szCs w:val="20"/>
              </w:rPr>
            </w:pPr>
            <w:r w:rsidRPr="00AB2208">
              <w:rPr>
                <w:sz w:val="20"/>
                <w:szCs w:val="20"/>
              </w:rPr>
              <w:t>R</w:t>
            </w:r>
            <w:r w:rsidR="00C02232" w:rsidRPr="00AB2208">
              <w:rPr>
                <w:sz w:val="20"/>
                <w:szCs w:val="20"/>
              </w:rPr>
              <w:t xml:space="preserve">eview your </w:t>
            </w:r>
            <w:r w:rsidR="00D8380D" w:rsidRPr="00AB2208">
              <w:rPr>
                <w:sz w:val="20"/>
                <w:szCs w:val="20"/>
              </w:rPr>
              <w:t xml:space="preserve">last degree audit report or </w:t>
            </w:r>
            <w:r w:rsidR="008A2A1E" w:rsidRPr="00AB2208">
              <w:rPr>
                <w:sz w:val="20"/>
                <w:szCs w:val="20"/>
              </w:rPr>
              <w:t>P</w:t>
            </w:r>
            <w:r w:rsidR="00D8380D" w:rsidRPr="00AB2208">
              <w:rPr>
                <w:sz w:val="20"/>
                <w:szCs w:val="20"/>
              </w:rPr>
              <w:t xml:space="preserve">rogram </w:t>
            </w:r>
            <w:r w:rsidR="008A2A1E" w:rsidRPr="00AB2208">
              <w:rPr>
                <w:sz w:val="20"/>
                <w:szCs w:val="20"/>
              </w:rPr>
              <w:t>P</w:t>
            </w:r>
            <w:r w:rsidR="00D8380D" w:rsidRPr="00AB2208">
              <w:rPr>
                <w:sz w:val="20"/>
                <w:szCs w:val="20"/>
              </w:rPr>
              <w:t xml:space="preserve">lanning </w:t>
            </w:r>
            <w:r w:rsidR="008A2A1E" w:rsidRPr="00AB2208">
              <w:rPr>
                <w:sz w:val="20"/>
                <w:szCs w:val="20"/>
              </w:rPr>
              <w:t>G</w:t>
            </w:r>
            <w:r w:rsidR="00D8380D" w:rsidRPr="00AB2208">
              <w:rPr>
                <w:sz w:val="20"/>
                <w:szCs w:val="20"/>
              </w:rPr>
              <w:t>uide</w:t>
            </w:r>
            <w:r w:rsidR="004C5208" w:rsidRPr="00AB2208">
              <w:rPr>
                <w:sz w:val="20"/>
                <w:szCs w:val="20"/>
              </w:rPr>
              <w:t>.</w:t>
            </w:r>
          </w:p>
          <w:p w:rsidR="00FF7D0D" w:rsidRPr="00AB2208" w:rsidRDefault="00EA6B78" w:rsidP="006A44F0">
            <w:pPr>
              <w:pStyle w:val="ListParagraph"/>
              <w:numPr>
                <w:ilvl w:val="0"/>
                <w:numId w:val="2"/>
              </w:numPr>
              <w:ind w:left="432" w:hanging="270"/>
              <w:rPr>
                <w:sz w:val="20"/>
                <w:szCs w:val="20"/>
              </w:rPr>
            </w:pPr>
            <w:r w:rsidRPr="00AB2208">
              <w:rPr>
                <w:sz w:val="20"/>
                <w:szCs w:val="20"/>
              </w:rPr>
              <w:t>B</w:t>
            </w:r>
            <w:r w:rsidR="00D8380D" w:rsidRPr="00AB2208">
              <w:rPr>
                <w:sz w:val="20"/>
                <w:szCs w:val="20"/>
              </w:rPr>
              <w:t xml:space="preserve">ring along any </w:t>
            </w:r>
            <w:r w:rsidR="00FF7D0D" w:rsidRPr="00AB2208">
              <w:rPr>
                <w:sz w:val="20"/>
                <w:szCs w:val="20"/>
              </w:rPr>
              <w:t>documents that might be needed</w:t>
            </w:r>
            <w:r w:rsidR="008A2A1E" w:rsidRPr="00AB2208">
              <w:rPr>
                <w:sz w:val="20"/>
                <w:szCs w:val="20"/>
              </w:rPr>
              <w:t xml:space="preserve"> </w:t>
            </w:r>
          </w:p>
          <w:p w:rsidR="00EA6B78" w:rsidRPr="00AB2208" w:rsidRDefault="00EA6B78" w:rsidP="00EA6B78">
            <w:pPr>
              <w:rPr>
                <w:sz w:val="20"/>
                <w:szCs w:val="20"/>
              </w:rPr>
            </w:pPr>
          </w:p>
          <w:p w:rsidR="00EA6B78" w:rsidRPr="00AB2208" w:rsidRDefault="00EA6B78" w:rsidP="00EA6B78">
            <w:pPr>
              <w:rPr>
                <w:sz w:val="20"/>
                <w:szCs w:val="20"/>
              </w:rPr>
            </w:pPr>
            <w:r w:rsidRPr="00AB2208">
              <w:rPr>
                <w:sz w:val="20"/>
                <w:szCs w:val="20"/>
              </w:rPr>
              <w:t>Ask for clarification if you don’t understand something</w:t>
            </w:r>
            <w:r w:rsidR="004C5208" w:rsidRPr="00AB2208">
              <w:rPr>
                <w:sz w:val="20"/>
                <w:szCs w:val="20"/>
              </w:rPr>
              <w:t>.</w:t>
            </w:r>
          </w:p>
          <w:p w:rsidR="00EA6B78" w:rsidRPr="004737CA" w:rsidRDefault="00EA6B78" w:rsidP="00EA6B78">
            <w:pPr>
              <w:rPr>
                <w:sz w:val="16"/>
                <w:szCs w:val="16"/>
              </w:rPr>
            </w:pPr>
          </w:p>
          <w:p w:rsidR="00EA6B78" w:rsidRPr="00AB2208" w:rsidRDefault="00EA6B78" w:rsidP="00EA6B78">
            <w:pPr>
              <w:rPr>
                <w:sz w:val="20"/>
                <w:szCs w:val="20"/>
              </w:rPr>
            </w:pPr>
            <w:r w:rsidRPr="00AB2208">
              <w:rPr>
                <w:sz w:val="20"/>
                <w:szCs w:val="20"/>
              </w:rPr>
              <w:t>Read the relevant sections of the academic calendar, e.g. admissions, academic regulations, Faculty of Management</w:t>
            </w:r>
            <w:r w:rsidR="004C5208" w:rsidRPr="00AB2208">
              <w:rPr>
                <w:sz w:val="20"/>
                <w:szCs w:val="20"/>
              </w:rPr>
              <w:t>.</w:t>
            </w:r>
          </w:p>
          <w:p w:rsidR="004C5208" w:rsidRPr="004737CA" w:rsidRDefault="004C5208" w:rsidP="00EA6B78">
            <w:pPr>
              <w:rPr>
                <w:sz w:val="16"/>
                <w:szCs w:val="16"/>
              </w:rPr>
            </w:pPr>
          </w:p>
          <w:p w:rsidR="00FF7D0D" w:rsidRPr="00AB2208" w:rsidRDefault="00FF7D0D" w:rsidP="00EA6B78">
            <w:pPr>
              <w:rPr>
                <w:sz w:val="20"/>
                <w:szCs w:val="20"/>
              </w:rPr>
            </w:pPr>
            <w:r w:rsidRPr="00AB2208">
              <w:rPr>
                <w:sz w:val="20"/>
                <w:szCs w:val="20"/>
              </w:rPr>
              <w:t>Check your @uleth.ca email regularly for important university communications</w:t>
            </w:r>
            <w:r w:rsidR="004C5208" w:rsidRPr="00AB2208">
              <w:rPr>
                <w:sz w:val="20"/>
                <w:szCs w:val="20"/>
              </w:rPr>
              <w:t>.</w:t>
            </w:r>
          </w:p>
          <w:p w:rsidR="002B2CFE" w:rsidRPr="004737CA" w:rsidRDefault="002B2CFE" w:rsidP="00EA6B78">
            <w:pPr>
              <w:rPr>
                <w:sz w:val="16"/>
                <w:szCs w:val="16"/>
              </w:rPr>
            </w:pPr>
          </w:p>
          <w:p w:rsidR="00C02232" w:rsidRDefault="002B2CFE" w:rsidP="002B2CFE">
            <w:r w:rsidRPr="00AB2208">
              <w:rPr>
                <w:sz w:val="20"/>
                <w:szCs w:val="20"/>
              </w:rPr>
              <w:t>Update your contact information o</w:t>
            </w:r>
            <w:r w:rsidR="0098297F" w:rsidRPr="00AB2208">
              <w:rPr>
                <w:sz w:val="20"/>
                <w:szCs w:val="20"/>
              </w:rPr>
              <w:t xml:space="preserve">n the U of L Bridge if you </w:t>
            </w:r>
            <w:proofErr w:type="gramStart"/>
            <w:r w:rsidR="0098297F" w:rsidRPr="00AB2208">
              <w:rPr>
                <w:sz w:val="20"/>
                <w:szCs w:val="20"/>
              </w:rPr>
              <w:t>move</w:t>
            </w:r>
            <w:r w:rsidR="007B0A67" w:rsidRPr="00AB2208">
              <w:rPr>
                <w:sz w:val="20"/>
                <w:szCs w:val="20"/>
              </w:rPr>
              <w:t>(</w:t>
            </w:r>
            <w:proofErr w:type="gramEnd"/>
            <w:r w:rsidR="007B0A67" w:rsidRPr="00AB2208">
              <w:rPr>
                <w:sz w:val="20"/>
                <w:szCs w:val="20"/>
              </w:rPr>
              <w:t>d)</w:t>
            </w:r>
            <w:r w:rsidR="004C5208" w:rsidRPr="00AB2208">
              <w:rPr>
                <w:sz w:val="20"/>
                <w:szCs w:val="20"/>
              </w:rPr>
              <w:t>.</w:t>
            </w:r>
          </w:p>
        </w:tc>
      </w:tr>
    </w:tbl>
    <w:p w:rsidR="00E0712B" w:rsidRDefault="00E0712B" w:rsidP="00AB2208">
      <w:pPr>
        <w:spacing w:after="0" w:line="240" w:lineRule="auto"/>
        <w:jc w:val="center"/>
        <w:rPr>
          <w:sz w:val="20"/>
          <w:szCs w:val="20"/>
        </w:rPr>
      </w:pPr>
    </w:p>
    <w:p w:rsidR="005951C9" w:rsidRDefault="005951C9" w:rsidP="00517EA0">
      <w:pPr>
        <w:pStyle w:val="NormalWeb"/>
        <w:spacing w:before="0" w:beforeAutospacing="0" w:after="0" w:afterAutospacing="0"/>
        <w:rPr>
          <w:rFonts w:ascii="Arial" w:hAnsi="Arial" w:cs="Arial"/>
          <w:b/>
          <w:sz w:val="28"/>
          <w:szCs w:val="28"/>
        </w:rPr>
      </w:pPr>
      <w:r w:rsidRPr="005951C9">
        <w:rPr>
          <w:rFonts w:ascii="Arial" w:hAnsi="Arial" w:cs="Arial"/>
          <w:b/>
          <w:sz w:val="28"/>
          <w:szCs w:val="28"/>
        </w:rPr>
        <w:t>Resources</w:t>
      </w:r>
      <w:r w:rsidR="0088743B">
        <w:rPr>
          <w:rFonts w:ascii="Arial" w:hAnsi="Arial" w:cs="Arial"/>
          <w:b/>
          <w:sz w:val="28"/>
          <w:szCs w:val="28"/>
        </w:rPr>
        <w:t>:</w:t>
      </w:r>
    </w:p>
    <w:p w:rsidR="0088743B" w:rsidRPr="0088743B" w:rsidRDefault="0088743B" w:rsidP="00517EA0">
      <w:pPr>
        <w:pStyle w:val="NormalWeb"/>
        <w:spacing w:before="0" w:beforeAutospacing="0" w:after="0" w:afterAutospacing="0"/>
        <w:rPr>
          <w:rFonts w:ascii="Arial" w:hAnsi="Arial" w:cs="Arial"/>
          <w:sz w:val="16"/>
          <w:szCs w:val="16"/>
        </w:rPr>
      </w:pPr>
    </w:p>
    <w:tbl>
      <w:tblPr>
        <w:tblW w:w="9560" w:type="dxa"/>
        <w:tblInd w:w="-10" w:type="dxa"/>
        <w:tblLook w:val="04A0" w:firstRow="1" w:lastRow="0" w:firstColumn="1" w:lastColumn="0" w:noHBand="0" w:noVBand="1"/>
      </w:tblPr>
      <w:tblGrid>
        <w:gridCol w:w="3600"/>
        <w:gridCol w:w="5960"/>
      </w:tblGrid>
      <w:tr w:rsidR="00737D83" w:rsidRPr="0088743B" w:rsidTr="0088743B">
        <w:trPr>
          <w:trHeight w:val="300"/>
        </w:trPr>
        <w:tc>
          <w:tcPr>
            <w:tcW w:w="3600" w:type="dxa"/>
            <w:tcBorders>
              <w:top w:val="single" w:sz="8" w:space="0" w:color="auto"/>
              <w:left w:val="single" w:sz="8" w:space="0" w:color="auto"/>
              <w:bottom w:val="single" w:sz="8" w:space="0" w:color="auto"/>
              <w:right w:val="single" w:sz="8" w:space="0" w:color="auto"/>
            </w:tcBorders>
            <w:shd w:val="clear" w:color="auto" w:fill="auto"/>
          </w:tcPr>
          <w:p w:rsidR="00737D83" w:rsidRPr="0088743B" w:rsidRDefault="00737D83" w:rsidP="0088743B">
            <w:pPr>
              <w:spacing w:after="0" w:line="240" w:lineRule="auto"/>
              <w:rPr>
                <w:rFonts w:ascii="Calibri" w:eastAsia="Times New Roman" w:hAnsi="Calibri" w:cs="Times New Roman"/>
                <w:color w:val="000000"/>
                <w:lang w:val="en-CA"/>
              </w:rPr>
            </w:pPr>
            <w:r>
              <w:rPr>
                <w:rFonts w:ascii="Calibri" w:eastAsia="Times New Roman" w:hAnsi="Calibri" w:cs="Times New Roman"/>
                <w:color w:val="000000"/>
                <w:lang w:val="en-CA"/>
              </w:rPr>
              <w:t>Enhance your Management degree!</w:t>
            </w:r>
          </w:p>
        </w:tc>
        <w:tc>
          <w:tcPr>
            <w:tcW w:w="5960" w:type="dxa"/>
            <w:tcBorders>
              <w:top w:val="single" w:sz="8" w:space="0" w:color="auto"/>
              <w:left w:val="nil"/>
              <w:bottom w:val="single" w:sz="8" w:space="0" w:color="auto"/>
              <w:right w:val="single" w:sz="8" w:space="0" w:color="auto"/>
            </w:tcBorders>
            <w:shd w:val="clear" w:color="auto" w:fill="auto"/>
          </w:tcPr>
          <w:p w:rsidR="00737D83" w:rsidRDefault="00746031" w:rsidP="0088743B">
            <w:pPr>
              <w:spacing w:after="0" w:line="240" w:lineRule="auto"/>
            </w:pPr>
            <w:hyperlink r:id="rId7" w:history="1">
              <w:r w:rsidR="00737D83" w:rsidRPr="009B5D93">
                <w:rPr>
                  <w:rStyle w:val="Hyperlink"/>
                </w:rPr>
                <w:t>www.uleth.ca/management</w:t>
              </w:r>
            </w:hyperlink>
            <w:r w:rsidR="00737D83">
              <w:t xml:space="preserve"> </w:t>
            </w:r>
            <w:r w:rsidR="00737D83" w:rsidRPr="00737D83">
              <w:rPr>
                <w:sz w:val="16"/>
                <w:szCs w:val="16"/>
              </w:rPr>
              <w:t>- click on Experiential Learning tab at the bottom</w:t>
            </w:r>
            <w:r w:rsidR="00737D83">
              <w:t xml:space="preserve"> </w:t>
            </w:r>
          </w:p>
        </w:tc>
      </w:tr>
      <w:tr w:rsidR="0088743B" w:rsidRPr="0088743B" w:rsidTr="0088743B">
        <w:trPr>
          <w:trHeight w:val="300"/>
        </w:trPr>
        <w:tc>
          <w:tcPr>
            <w:tcW w:w="3600" w:type="dxa"/>
            <w:tcBorders>
              <w:top w:val="single" w:sz="8" w:space="0" w:color="auto"/>
              <w:left w:val="single" w:sz="8" w:space="0" w:color="auto"/>
              <w:bottom w:val="single" w:sz="8" w:space="0" w:color="auto"/>
              <w:right w:val="single" w:sz="8" w:space="0" w:color="auto"/>
            </w:tcBorders>
            <w:shd w:val="clear" w:color="auto" w:fill="auto"/>
            <w:hideMark/>
          </w:tcPr>
          <w:p w:rsidR="0088743B" w:rsidRPr="0088743B" w:rsidRDefault="0088743B" w:rsidP="0088743B">
            <w:pPr>
              <w:spacing w:after="0" w:line="240" w:lineRule="auto"/>
              <w:rPr>
                <w:rFonts w:ascii="Calibri" w:eastAsia="Times New Roman" w:hAnsi="Calibri" w:cs="Times New Roman"/>
                <w:color w:val="000000"/>
              </w:rPr>
            </w:pPr>
            <w:r w:rsidRPr="0088743B">
              <w:rPr>
                <w:rFonts w:ascii="Calibri" w:eastAsia="Times New Roman" w:hAnsi="Calibri" w:cs="Times New Roman"/>
                <w:color w:val="000000"/>
                <w:lang w:val="en-CA"/>
              </w:rPr>
              <w:t xml:space="preserve">Registrar’s Office </w:t>
            </w:r>
          </w:p>
        </w:tc>
        <w:tc>
          <w:tcPr>
            <w:tcW w:w="5960" w:type="dxa"/>
            <w:tcBorders>
              <w:top w:val="single" w:sz="8" w:space="0" w:color="auto"/>
              <w:left w:val="nil"/>
              <w:bottom w:val="single" w:sz="8" w:space="0" w:color="auto"/>
              <w:right w:val="single" w:sz="8" w:space="0" w:color="auto"/>
            </w:tcBorders>
            <w:shd w:val="clear" w:color="auto" w:fill="auto"/>
            <w:hideMark/>
          </w:tcPr>
          <w:p w:rsidR="0088743B" w:rsidRPr="0088743B" w:rsidRDefault="00746031" w:rsidP="0088743B">
            <w:pPr>
              <w:spacing w:after="0" w:line="240" w:lineRule="auto"/>
              <w:rPr>
                <w:rFonts w:ascii="Calibri" w:eastAsia="Times New Roman" w:hAnsi="Calibri" w:cs="Times New Roman"/>
                <w:color w:val="0563C1"/>
                <w:u w:val="single"/>
              </w:rPr>
            </w:pPr>
            <w:hyperlink r:id="rId8" w:history="1">
              <w:r w:rsidR="0088743B" w:rsidRPr="0088743B">
                <w:rPr>
                  <w:rFonts w:ascii="Calibri" w:eastAsia="Times New Roman" w:hAnsi="Calibri" w:cs="Times New Roman"/>
                  <w:color w:val="0563C1"/>
                  <w:u w:val="single"/>
                  <w:lang w:val="en-CA"/>
                </w:rPr>
                <w:t>http://www.uleth.ca/ross</w:t>
              </w:r>
            </w:hyperlink>
          </w:p>
        </w:tc>
      </w:tr>
      <w:tr w:rsidR="0088743B" w:rsidRPr="0088743B" w:rsidTr="0088743B">
        <w:trPr>
          <w:trHeight w:val="300"/>
        </w:trPr>
        <w:tc>
          <w:tcPr>
            <w:tcW w:w="3600" w:type="dxa"/>
            <w:tcBorders>
              <w:top w:val="nil"/>
              <w:left w:val="single" w:sz="8" w:space="0" w:color="auto"/>
              <w:bottom w:val="single" w:sz="8" w:space="0" w:color="auto"/>
              <w:right w:val="single" w:sz="8" w:space="0" w:color="auto"/>
            </w:tcBorders>
            <w:shd w:val="clear" w:color="auto" w:fill="auto"/>
            <w:hideMark/>
          </w:tcPr>
          <w:p w:rsidR="0088743B" w:rsidRPr="0088743B" w:rsidRDefault="0088743B" w:rsidP="0088743B">
            <w:pPr>
              <w:spacing w:after="0" w:line="240" w:lineRule="auto"/>
              <w:rPr>
                <w:rFonts w:ascii="Calibri" w:eastAsia="Times New Roman" w:hAnsi="Calibri" w:cs="Times New Roman"/>
                <w:color w:val="000000"/>
              </w:rPr>
            </w:pPr>
            <w:r w:rsidRPr="0088743B">
              <w:rPr>
                <w:rFonts w:ascii="Calibri" w:eastAsia="Times New Roman" w:hAnsi="Calibri" w:cs="Times New Roman"/>
                <w:color w:val="000000"/>
                <w:lang w:val="en-CA"/>
              </w:rPr>
              <w:t>Services for Students</w:t>
            </w:r>
          </w:p>
        </w:tc>
        <w:tc>
          <w:tcPr>
            <w:tcW w:w="5960" w:type="dxa"/>
            <w:tcBorders>
              <w:top w:val="nil"/>
              <w:left w:val="nil"/>
              <w:bottom w:val="single" w:sz="8" w:space="0" w:color="auto"/>
              <w:right w:val="single" w:sz="8" w:space="0" w:color="auto"/>
            </w:tcBorders>
            <w:shd w:val="clear" w:color="auto" w:fill="auto"/>
            <w:hideMark/>
          </w:tcPr>
          <w:p w:rsidR="0088743B" w:rsidRPr="0088743B" w:rsidRDefault="00746031" w:rsidP="0088743B">
            <w:pPr>
              <w:spacing w:after="0" w:line="240" w:lineRule="auto"/>
              <w:rPr>
                <w:rFonts w:ascii="Calibri" w:eastAsia="Times New Roman" w:hAnsi="Calibri" w:cs="Times New Roman"/>
                <w:color w:val="0563C1"/>
                <w:u w:val="single"/>
              </w:rPr>
            </w:pPr>
            <w:hyperlink r:id="rId9" w:history="1">
              <w:r w:rsidR="0088743B" w:rsidRPr="0088743B">
                <w:rPr>
                  <w:rFonts w:ascii="Calibri" w:eastAsia="Times New Roman" w:hAnsi="Calibri" w:cs="Times New Roman"/>
                  <w:color w:val="0563C1"/>
                  <w:u w:val="single"/>
                  <w:lang w:val="en-CA"/>
                </w:rPr>
                <w:t xml:space="preserve">http://www.uleth.ca/ross/services </w:t>
              </w:r>
            </w:hyperlink>
          </w:p>
        </w:tc>
      </w:tr>
      <w:tr w:rsidR="0088743B" w:rsidRPr="0088743B" w:rsidTr="0088743B">
        <w:trPr>
          <w:trHeight w:val="300"/>
        </w:trPr>
        <w:tc>
          <w:tcPr>
            <w:tcW w:w="3600" w:type="dxa"/>
            <w:tcBorders>
              <w:top w:val="nil"/>
              <w:left w:val="single" w:sz="8" w:space="0" w:color="auto"/>
              <w:bottom w:val="single" w:sz="8" w:space="0" w:color="auto"/>
              <w:right w:val="single" w:sz="8" w:space="0" w:color="auto"/>
            </w:tcBorders>
            <w:shd w:val="clear" w:color="auto" w:fill="auto"/>
            <w:hideMark/>
          </w:tcPr>
          <w:p w:rsidR="0088743B" w:rsidRPr="0088743B" w:rsidRDefault="0088743B" w:rsidP="0088743B">
            <w:pPr>
              <w:spacing w:after="0" w:line="240" w:lineRule="auto"/>
              <w:rPr>
                <w:rFonts w:ascii="Calibri" w:eastAsia="Times New Roman" w:hAnsi="Calibri" w:cs="Times New Roman"/>
                <w:bCs/>
                <w:color w:val="000000"/>
              </w:rPr>
            </w:pPr>
            <w:r w:rsidRPr="0088743B">
              <w:rPr>
                <w:rFonts w:ascii="Calibri" w:eastAsia="Times New Roman" w:hAnsi="Calibri" w:cs="Times New Roman"/>
                <w:bCs/>
                <w:color w:val="000000"/>
                <w:lang w:val="en-CA"/>
              </w:rPr>
              <w:t>Registration Information</w:t>
            </w:r>
            <w:r w:rsidRPr="0088743B">
              <w:rPr>
                <w:rFonts w:ascii="Calibri" w:eastAsia="Times New Roman" w:hAnsi="Calibri" w:cs="Times New Roman"/>
                <w:color w:val="000000"/>
                <w:lang w:val="en-CA"/>
              </w:rPr>
              <w:t xml:space="preserve"> </w:t>
            </w:r>
          </w:p>
        </w:tc>
        <w:tc>
          <w:tcPr>
            <w:tcW w:w="5960" w:type="dxa"/>
            <w:tcBorders>
              <w:top w:val="nil"/>
              <w:left w:val="nil"/>
              <w:bottom w:val="single" w:sz="8" w:space="0" w:color="auto"/>
              <w:right w:val="single" w:sz="8" w:space="0" w:color="auto"/>
            </w:tcBorders>
            <w:shd w:val="clear" w:color="auto" w:fill="auto"/>
            <w:hideMark/>
          </w:tcPr>
          <w:p w:rsidR="0088743B" w:rsidRPr="0088743B" w:rsidRDefault="00746031" w:rsidP="0088743B">
            <w:pPr>
              <w:spacing w:after="0" w:line="240" w:lineRule="auto"/>
              <w:rPr>
                <w:rFonts w:ascii="Calibri" w:eastAsia="Times New Roman" w:hAnsi="Calibri" w:cs="Times New Roman"/>
                <w:color w:val="0563C1"/>
                <w:u w:val="single"/>
              </w:rPr>
            </w:pPr>
            <w:hyperlink r:id="rId10" w:history="1">
              <w:r w:rsidR="0088743B" w:rsidRPr="0088743B">
                <w:rPr>
                  <w:rFonts w:ascii="Calibri" w:eastAsia="Times New Roman" w:hAnsi="Calibri" w:cs="Times New Roman"/>
                  <w:color w:val="0563C1"/>
                  <w:u w:val="single"/>
                  <w:lang w:val="en-CA"/>
                </w:rPr>
                <w:t xml:space="preserve">http://www.uleth.ca/ross/registration-information </w:t>
              </w:r>
            </w:hyperlink>
          </w:p>
        </w:tc>
      </w:tr>
      <w:tr w:rsidR="0088743B" w:rsidRPr="0088743B" w:rsidTr="0088743B">
        <w:trPr>
          <w:trHeight w:val="300"/>
        </w:trPr>
        <w:tc>
          <w:tcPr>
            <w:tcW w:w="3600" w:type="dxa"/>
            <w:tcBorders>
              <w:top w:val="nil"/>
              <w:left w:val="single" w:sz="8" w:space="0" w:color="auto"/>
              <w:bottom w:val="single" w:sz="8" w:space="0" w:color="auto"/>
              <w:right w:val="single" w:sz="8" w:space="0" w:color="auto"/>
            </w:tcBorders>
            <w:shd w:val="clear" w:color="auto" w:fill="auto"/>
            <w:hideMark/>
          </w:tcPr>
          <w:p w:rsidR="0088743B" w:rsidRPr="0088743B" w:rsidRDefault="0088743B" w:rsidP="0088743B">
            <w:pPr>
              <w:spacing w:after="0" w:line="240" w:lineRule="auto"/>
              <w:rPr>
                <w:rFonts w:ascii="Calibri" w:eastAsia="Times New Roman" w:hAnsi="Calibri" w:cs="Times New Roman"/>
                <w:color w:val="000000"/>
              </w:rPr>
            </w:pPr>
            <w:r w:rsidRPr="0088743B">
              <w:rPr>
                <w:rFonts w:ascii="Calibri" w:eastAsia="Times New Roman" w:hAnsi="Calibri" w:cs="Times New Roman"/>
                <w:color w:val="000000"/>
                <w:lang w:val="en-CA"/>
              </w:rPr>
              <w:t>Academic Calendar</w:t>
            </w:r>
          </w:p>
        </w:tc>
        <w:tc>
          <w:tcPr>
            <w:tcW w:w="5960" w:type="dxa"/>
            <w:tcBorders>
              <w:top w:val="nil"/>
              <w:left w:val="nil"/>
              <w:bottom w:val="single" w:sz="8" w:space="0" w:color="auto"/>
              <w:right w:val="single" w:sz="8" w:space="0" w:color="auto"/>
            </w:tcBorders>
            <w:shd w:val="clear" w:color="auto" w:fill="auto"/>
            <w:hideMark/>
          </w:tcPr>
          <w:p w:rsidR="0088743B" w:rsidRPr="0088743B" w:rsidRDefault="0088743B" w:rsidP="0088743B">
            <w:pPr>
              <w:spacing w:after="0" w:line="240" w:lineRule="auto"/>
              <w:rPr>
                <w:rFonts w:ascii="Calibri" w:eastAsia="Times New Roman" w:hAnsi="Calibri" w:cs="Times New Roman"/>
                <w:color w:val="0563C1"/>
                <w:u w:val="single"/>
              </w:rPr>
            </w:pPr>
            <w:r w:rsidRPr="0088743B">
              <w:rPr>
                <w:rFonts w:ascii="Calibri" w:eastAsia="Times New Roman" w:hAnsi="Calibri" w:cs="Times New Roman"/>
                <w:color w:val="0563C1"/>
                <w:u w:val="single"/>
              </w:rPr>
              <w:t>https://www.uleth.ca/ross/academic-calendar/2015-16</w:t>
            </w:r>
          </w:p>
        </w:tc>
      </w:tr>
      <w:tr w:rsidR="0088743B" w:rsidRPr="0088743B" w:rsidTr="00737D83">
        <w:trPr>
          <w:trHeight w:val="610"/>
        </w:trPr>
        <w:tc>
          <w:tcPr>
            <w:tcW w:w="3600" w:type="dxa"/>
            <w:tcBorders>
              <w:top w:val="nil"/>
              <w:left w:val="single" w:sz="8" w:space="0" w:color="auto"/>
              <w:bottom w:val="single" w:sz="8" w:space="0" w:color="auto"/>
              <w:right w:val="single" w:sz="8" w:space="0" w:color="auto"/>
            </w:tcBorders>
            <w:shd w:val="clear" w:color="auto" w:fill="auto"/>
            <w:hideMark/>
          </w:tcPr>
          <w:p w:rsidR="0088743B" w:rsidRPr="0088743B" w:rsidRDefault="0088743B" w:rsidP="0088743B">
            <w:pPr>
              <w:spacing w:after="0" w:line="240" w:lineRule="auto"/>
              <w:rPr>
                <w:rFonts w:ascii="Calibri" w:eastAsia="Times New Roman" w:hAnsi="Calibri" w:cs="Times New Roman"/>
                <w:color w:val="000000"/>
              </w:rPr>
            </w:pPr>
            <w:r w:rsidRPr="0088743B">
              <w:rPr>
                <w:rFonts w:ascii="Calibri" w:eastAsia="Times New Roman" w:hAnsi="Calibri" w:cs="Times New Roman"/>
                <w:color w:val="000000"/>
                <w:lang w:val="en-CA"/>
              </w:rPr>
              <w:t>Student Success Centre (Learning  Strategist, Tutoring, Study Skills)</w:t>
            </w:r>
          </w:p>
        </w:tc>
        <w:tc>
          <w:tcPr>
            <w:tcW w:w="5960" w:type="dxa"/>
            <w:tcBorders>
              <w:top w:val="nil"/>
              <w:left w:val="nil"/>
              <w:bottom w:val="single" w:sz="8" w:space="0" w:color="auto"/>
              <w:right w:val="single" w:sz="8" w:space="0" w:color="auto"/>
            </w:tcBorders>
            <w:shd w:val="clear" w:color="auto" w:fill="auto"/>
            <w:hideMark/>
          </w:tcPr>
          <w:p w:rsidR="0088743B" w:rsidRPr="0088743B" w:rsidRDefault="0088743B" w:rsidP="0088743B">
            <w:pPr>
              <w:spacing w:after="0" w:line="240" w:lineRule="auto"/>
              <w:rPr>
                <w:rFonts w:ascii="Calibri" w:eastAsia="Times New Roman" w:hAnsi="Calibri" w:cs="Times New Roman"/>
                <w:color w:val="0563C1"/>
                <w:u w:val="single"/>
              </w:rPr>
            </w:pPr>
            <w:r w:rsidRPr="0088743B">
              <w:rPr>
                <w:rFonts w:ascii="Calibri" w:eastAsia="Times New Roman" w:hAnsi="Calibri" w:cs="Times New Roman"/>
                <w:color w:val="0563C1"/>
                <w:lang w:val="en-CA"/>
              </w:rPr>
              <w:t xml:space="preserve">403.394.3964, room AH 148,  </w:t>
            </w:r>
            <w:r w:rsidRPr="0088743B">
              <w:rPr>
                <w:rFonts w:ascii="Calibri" w:eastAsia="Times New Roman" w:hAnsi="Calibri" w:cs="Times New Roman"/>
                <w:color w:val="0563C1"/>
                <w:u w:val="single"/>
                <w:lang w:val="en-CA"/>
              </w:rPr>
              <w:t xml:space="preserve">learning.strategist@uleth.ca </w:t>
            </w:r>
          </w:p>
        </w:tc>
      </w:tr>
    </w:tbl>
    <w:p w:rsidR="0088743B" w:rsidRDefault="0088743B" w:rsidP="0088743B">
      <w:pPr>
        <w:spacing w:after="0" w:line="240" w:lineRule="auto"/>
        <w:rPr>
          <w:sz w:val="20"/>
          <w:szCs w:val="20"/>
        </w:rPr>
      </w:pPr>
    </w:p>
    <w:p w:rsidR="00E0712B" w:rsidRDefault="00E0712B" w:rsidP="00E0712B">
      <w:pPr>
        <w:spacing w:after="0" w:line="240" w:lineRule="auto"/>
        <w:jc w:val="center"/>
        <w:rPr>
          <w:sz w:val="20"/>
          <w:szCs w:val="20"/>
        </w:rPr>
      </w:pPr>
      <w:r w:rsidRPr="009A5943">
        <w:rPr>
          <w:sz w:val="20"/>
          <w:szCs w:val="20"/>
        </w:rPr>
        <w:t xml:space="preserve">Updated </w:t>
      </w:r>
      <w:r w:rsidR="00746031">
        <w:rPr>
          <w:sz w:val="20"/>
          <w:szCs w:val="20"/>
        </w:rPr>
        <w:t>2</w:t>
      </w:r>
      <w:r w:rsidR="00EC0FCF">
        <w:rPr>
          <w:sz w:val="20"/>
          <w:szCs w:val="20"/>
        </w:rPr>
        <w:t xml:space="preserve">8 </w:t>
      </w:r>
      <w:r w:rsidR="00746031">
        <w:rPr>
          <w:sz w:val="20"/>
          <w:szCs w:val="20"/>
        </w:rPr>
        <w:t xml:space="preserve">April </w:t>
      </w:r>
      <w:r w:rsidR="00EC0FCF">
        <w:rPr>
          <w:sz w:val="20"/>
          <w:szCs w:val="20"/>
        </w:rPr>
        <w:t>2016</w:t>
      </w:r>
    </w:p>
    <w:p w:rsidR="0088743B" w:rsidRDefault="0088743B" w:rsidP="00E0712B">
      <w:pPr>
        <w:spacing w:after="0" w:line="240" w:lineRule="auto"/>
        <w:jc w:val="center"/>
        <w:rPr>
          <w:sz w:val="20"/>
          <w:szCs w:val="20"/>
        </w:rPr>
      </w:pPr>
    </w:p>
    <w:p w:rsidR="002B2CFE" w:rsidRDefault="00E0712B" w:rsidP="0088743B">
      <w:pPr>
        <w:spacing w:after="0" w:line="240" w:lineRule="auto"/>
        <w:jc w:val="center"/>
      </w:pPr>
      <w:r>
        <w:rPr>
          <w:sz w:val="20"/>
          <w:szCs w:val="20"/>
        </w:rPr>
        <w:fldChar w:fldCharType="begin"/>
      </w:r>
      <w:r>
        <w:rPr>
          <w:sz w:val="20"/>
          <w:szCs w:val="20"/>
        </w:rPr>
        <w:instrText xml:space="preserve"> FILENAME  \* FirstCap \p  \* MERGEFORMAT </w:instrText>
      </w:r>
      <w:r>
        <w:rPr>
          <w:sz w:val="20"/>
          <w:szCs w:val="20"/>
        </w:rPr>
        <w:fldChar w:fldCharType="separate"/>
      </w:r>
      <w:r>
        <w:rPr>
          <w:noProof/>
          <w:sz w:val="20"/>
          <w:szCs w:val="20"/>
        </w:rPr>
        <w:t>S:\Undergrad\Documents\Procedures &amp; Info Sheets\Academic Advising Sylla</w:t>
      </w:r>
      <w:bookmarkStart w:id="0" w:name="_GoBack"/>
      <w:bookmarkEnd w:id="0"/>
      <w:r>
        <w:rPr>
          <w:noProof/>
          <w:sz w:val="20"/>
          <w:szCs w:val="20"/>
        </w:rPr>
        <w:t xml:space="preserve">bus - updated </w:t>
      </w:r>
      <w:r w:rsidR="00746031">
        <w:rPr>
          <w:noProof/>
          <w:sz w:val="20"/>
          <w:szCs w:val="20"/>
        </w:rPr>
        <w:t xml:space="preserve">28 Apr </w:t>
      </w:r>
      <w:r w:rsidR="00EC0FCF">
        <w:rPr>
          <w:noProof/>
          <w:sz w:val="20"/>
          <w:szCs w:val="20"/>
        </w:rPr>
        <w:t>2016</w:t>
      </w:r>
      <w:r>
        <w:rPr>
          <w:noProof/>
          <w:sz w:val="20"/>
          <w:szCs w:val="20"/>
        </w:rPr>
        <w:t>.docx</w:t>
      </w:r>
      <w:r>
        <w:rPr>
          <w:sz w:val="20"/>
          <w:szCs w:val="20"/>
        </w:rPr>
        <w:fldChar w:fldCharType="end"/>
      </w:r>
    </w:p>
    <w:sectPr w:rsidR="002B2CFE" w:rsidSect="00AB220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224F0C"/>
    <w:multiLevelType w:val="hybridMultilevel"/>
    <w:tmpl w:val="66F8D7AE"/>
    <w:lvl w:ilvl="0" w:tplc="0409001B">
      <w:start w:val="1"/>
      <w:numFmt w:val="lowerRoman"/>
      <w:lvlText w:val="%1."/>
      <w:lvlJc w:val="right"/>
      <w:pPr>
        <w:tabs>
          <w:tab w:val="num" w:pos="720"/>
        </w:tabs>
        <w:ind w:left="720" w:hanging="360"/>
      </w:pPr>
      <w:rPr>
        <w:rFonts w:hint="default"/>
      </w:rPr>
    </w:lvl>
    <w:lvl w:ilvl="1" w:tplc="C0EA41DE">
      <w:start w:val="1"/>
      <w:numFmt w:val="lowerRoman"/>
      <w:lvlText w:val="%2."/>
      <w:lvlJc w:val="left"/>
      <w:pPr>
        <w:ind w:left="1800" w:hanging="720"/>
      </w:pPr>
      <w:rPr>
        <w:rFonts w:hint="default"/>
      </w:rPr>
    </w:lvl>
    <w:lvl w:ilvl="2" w:tplc="70E8FC9E" w:tentative="1">
      <w:start w:val="1"/>
      <w:numFmt w:val="bullet"/>
      <w:lvlText w:val="•"/>
      <w:lvlJc w:val="left"/>
      <w:pPr>
        <w:tabs>
          <w:tab w:val="num" w:pos="2160"/>
        </w:tabs>
        <w:ind w:left="2160" w:hanging="360"/>
      </w:pPr>
      <w:rPr>
        <w:rFonts w:ascii="Times New Roman" w:hAnsi="Times New Roman" w:hint="default"/>
      </w:rPr>
    </w:lvl>
    <w:lvl w:ilvl="3" w:tplc="F50C8C28" w:tentative="1">
      <w:start w:val="1"/>
      <w:numFmt w:val="bullet"/>
      <w:lvlText w:val="•"/>
      <w:lvlJc w:val="left"/>
      <w:pPr>
        <w:tabs>
          <w:tab w:val="num" w:pos="2880"/>
        </w:tabs>
        <w:ind w:left="2880" w:hanging="360"/>
      </w:pPr>
      <w:rPr>
        <w:rFonts w:ascii="Times New Roman" w:hAnsi="Times New Roman" w:hint="default"/>
      </w:rPr>
    </w:lvl>
    <w:lvl w:ilvl="4" w:tplc="5D422812" w:tentative="1">
      <w:start w:val="1"/>
      <w:numFmt w:val="bullet"/>
      <w:lvlText w:val="•"/>
      <w:lvlJc w:val="left"/>
      <w:pPr>
        <w:tabs>
          <w:tab w:val="num" w:pos="3600"/>
        </w:tabs>
        <w:ind w:left="3600" w:hanging="360"/>
      </w:pPr>
      <w:rPr>
        <w:rFonts w:ascii="Times New Roman" w:hAnsi="Times New Roman" w:hint="default"/>
      </w:rPr>
    </w:lvl>
    <w:lvl w:ilvl="5" w:tplc="AA143ECC" w:tentative="1">
      <w:start w:val="1"/>
      <w:numFmt w:val="bullet"/>
      <w:lvlText w:val="•"/>
      <w:lvlJc w:val="left"/>
      <w:pPr>
        <w:tabs>
          <w:tab w:val="num" w:pos="4320"/>
        </w:tabs>
        <w:ind w:left="4320" w:hanging="360"/>
      </w:pPr>
      <w:rPr>
        <w:rFonts w:ascii="Times New Roman" w:hAnsi="Times New Roman" w:hint="default"/>
      </w:rPr>
    </w:lvl>
    <w:lvl w:ilvl="6" w:tplc="73AE3FDC" w:tentative="1">
      <w:start w:val="1"/>
      <w:numFmt w:val="bullet"/>
      <w:lvlText w:val="•"/>
      <w:lvlJc w:val="left"/>
      <w:pPr>
        <w:tabs>
          <w:tab w:val="num" w:pos="5040"/>
        </w:tabs>
        <w:ind w:left="5040" w:hanging="360"/>
      </w:pPr>
      <w:rPr>
        <w:rFonts w:ascii="Times New Roman" w:hAnsi="Times New Roman" w:hint="default"/>
      </w:rPr>
    </w:lvl>
    <w:lvl w:ilvl="7" w:tplc="3138A91E" w:tentative="1">
      <w:start w:val="1"/>
      <w:numFmt w:val="bullet"/>
      <w:lvlText w:val="•"/>
      <w:lvlJc w:val="left"/>
      <w:pPr>
        <w:tabs>
          <w:tab w:val="num" w:pos="5760"/>
        </w:tabs>
        <w:ind w:left="5760" w:hanging="360"/>
      </w:pPr>
      <w:rPr>
        <w:rFonts w:ascii="Times New Roman" w:hAnsi="Times New Roman" w:hint="default"/>
      </w:rPr>
    </w:lvl>
    <w:lvl w:ilvl="8" w:tplc="580C2A70" w:tentative="1">
      <w:start w:val="1"/>
      <w:numFmt w:val="bullet"/>
      <w:lvlText w:val="•"/>
      <w:lvlJc w:val="left"/>
      <w:pPr>
        <w:tabs>
          <w:tab w:val="num" w:pos="6480"/>
        </w:tabs>
        <w:ind w:left="6480" w:hanging="360"/>
      </w:pPr>
      <w:rPr>
        <w:rFonts w:ascii="Times New Roman" w:hAnsi="Times New Roman" w:hint="default"/>
      </w:rPr>
    </w:lvl>
  </w:abstractNum>
  <w:abstractNum w:abstractNumId="1">
    <w:nsid w:val="129048F9"/>
    <w:multiLevelType w:val="hybridMultilevel"/>
    <w:tmpl w:val="B03A4D8E"/>
    <w:lvl w:ilvl="0" w:tplc="7A78CE52">
      <w:start w:val="403"/>
      <w:numFmt w:val="bullet"/>
      <w:lvlText w:val="-"/>
      <w:lvlJc w:val="left"/>
      <w:pPr>
        <w:ind w:left="510" w:hanging="360"/>
      </w:pPr>
      <w:rPr>
        <w:rFonts w:ascii="Calibri" w:eastAsiaTheme="minorHAnsi" w:hAnsi="Calibri" w:cstheme="minorBidi" w:hint="default"/>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2">
    <w:nsid w:val="164751EE"/>
    <w:multiLevelType w:val="hybridMultilevel"/>
    <w:tmpl w:val="A516C362"/>
    <w:lvl w:ilvl="0" w:tplc="7A78CE52">
      <w:start w:val="403"/>
      <w:numFmt w:val="bullet"/>
      <w:lvlText w:val="-"/>
      <w:lvlJc w:val="left"/>
      <w:pPr>
        <w:ind w:left="51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4261B2C"/>
    <w:multiLevelType w:val="hybridMultilevel"/>
    <w:tmpl w:val="472CB1DA"/>
    <w:lvl w:ilvl="0" w:tplc="7A78CE52">
      <w:start w:val="40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DDE13E3"/>
    <w:multiLevelType w:val="hybridMultilevel"/>
    <w:tmpl w:val="4E28B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3A725B3"/>
    <w:multiLevelType w:val="hybridMultilevel"/>
    <w:tmpl w:val="0630B0BC"/>
    <w:lvl w:ilvl="0" w:tplc="7A78CE52">
      <w:start w:val="403"/>
      <w:numFmt w:val="bullet"/>
      <w:lvlText w:val="-"/>
      <w:lvlJc w:val="left"/>
      <w:pPr>
        <w:ind w:left="51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721"/>
    <w:rsid w:val="00005312"/>
    <w:rsid w:val="00042045"/>
    <w:rsid w:val="000612CD"/>
    <w:rsid w:val="000A10F5"/>
    <w:rsid w:val="000B1C43"/>
    <w:rsid w:val="000F71B6"/>
    <w:rsid w:val="00103FB8"/>
    <w:rsid w:val="00163707"/>
    <w:rsid w:val="00186D64"/>
    <w:rsid w:val="00200F9E"/>
    <w:rsid w:val="00215536"/>
    <w:rsid w:val="00277590"/>
    <w:rsid w:val="002B2CFE"/>
    <w:rsid w:val="002F1CF0"/>
    <w:rsid w:val="00376D0B"/>
    <w:rsid w:val="003B6F27"/>
    <w:rsid w:val="003D7DB6"/>
    <w:rsid w:val="00444A90"/>
    <w:rsid w:val="004737CA"/>
    <w:rsid w:val="004869EA"/>
    <w:rsid w:val="004C5208"/>
    <w:rsid w:val="00517EA0"/>
    <w:rsid w:val="005358FE"/>
    <w:rsid w:val="00560179"/>
    <w:rsid w:val="005951C9"/>
    <w:rsid w:val="005F06C3"/>
    <w:rsid w:val="00602160"/>
    <w:rsid w:val="00634EEE"/>
    <w:rsid w:val="006548DC"/>
    <w:rsid w:val="006A44F0"/>
    <w:rsid w:val="006A49D7"/>
    <w:rsid w:val="006E16F9"/>
    <w:rsid w:val="006E342E"/>
    <w:rsid w:val="00737721"/>
    <w:rsid w:val="00737D83"/>
    <w:rsid w:val="00746031"/>
    <w:rsid w:val="0078371C"/>
    <w:rsid w:val="007B0A67"/>
    <w:rsid w:val="007E41AF"/>
    <w:rsid w:val="00863BB8"/>
    <w:rsid w:val="008821F8"/>
    <w:rsid w:val="0088743B"/>
    <w:rsid w:val="008A2A1E"/>
    <w:rsid w:val="008D4DAB"/>
    <w:rsid w:val="008F4A7E"/>
    <w:rsid w:val="00936D22"/>
    <w:rsid w:val="00937785"/>
    <w:rsid w:val="00960EB3"/>
    <w:rsid w:val="0098297F"/>
    <w:rsid w:val="00996767"/>
    <w:rsid w:val="009A477E"/>
    <w:rsid w:val="009A5943"/>
    <w:rsid w:val="009D562F"/>
    <w:rsid w:val="00A825AD"/>
    <w:rsid w:val="00AB2208"/>
    <w:rsid w:val="00AD7919"/>
    <w:rsid w:val="00AE529E"/>
    <w:rsid w:val="00B32963"/>
    <w:rsid w:val="00B47904"/>
    <w:rsid w:val="00BA6219"/>
    <w:rsid w:val="00BC1AF7"/>
    <w:rsid w:val="00BC65DD"/>
    <w:rsid w:val="00C02232"/>
    <w:rsid w:val="00C0657D"/>
    <w:rsid w:val="00C349D6"/>
    <w:rsid w:val="00C71225"/>
    <w:rsid w:val="00C728B2"/>
    <w:rsid w:val="00CF7C3F"/>
    <w:rsid w:val="00D8380D"/>
    <w:rsid w:val="00DA7DF3"/>
    <w:rsid w:val="00DF7F52"/>
    <w:rsid w:val="00E0712B"/>
    <w:rsid w:val="00E12C08"/>
    <w:rsid w:val="00E44394"/>
    <w:rsid w:val="00EA6B78"/>
    <w:rsid w:val="00EC0FCF"/>
    <w:rsid w:val="00F05A77"/>
    <w:rsid w:val="00F22F17"/>
    <w:rsid w:val="00F462A7"/>
    <w:rsid w:val="00F7467E"/>
    <w:rsid w:val="00FF7D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29E6E6-7C21-43A0-8038-E2F86E972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377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7721"/>
    <w:rPr>
      <w:rFonts w:ascii="Tahoma" w:hAnsi="Tahoma" w:cs="Tahoma"/>
      <w:sz w:val="16"/>
      <w:szCs w:val="16"/>
    </w:rPr>
  </w:style>
  <w:style w:type="table" w:styleId="TableGrid">
    <w:name w:val="Table Grid"/>
    <w:basedOn w:val="TableNormal"/>
    <w:uiPriority w:val="59"/>
    <w:rsid w:val="00BC65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71225"/>
    <w:pPr>
      <w:ind w:left="720"/>
      <w:contextualSpacing/>
    </w:pPr>
  </w:style>
  <w:style w:type="paragraph" w:styleId="NormalWeb">
    <w:name w:val="Normal (Web)"/>
    <w:basedOn w:val="Normal"/>
    <w:uiPriority w:val="99"/>
    <w:unhideWhenUsed/>
    <w:rsid w:val="005951C9"/>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styleId="Hyperlink">
    <w:name w:val="Hyperlink"/>
    <w:basedOn w:val="DefaultParagraphFont"/>
    <w:uiPriority w:val="99"/>
    <w:unhideWhenUsed/>
    <w:rsid w:val="005951C9"/>
    <w:rPr>
      <w:color w:val="0000FF" w:themeColor="hyperlink"/>
      <w:u w:val="single"/>
    </w:rPr>
  </w:style>
  <w:style w:type="character" w:styleId="FollowedHyperlink">
    <w:name w:val="FollowedHyperlink"/>
    <w:basedOn w:val="DefaultParagraphFont"/>
    <w:uiPriority w:val="99"/>
    <w:semiHidden/>
    <w:unhideWhenUsed/>
    <w:rsid w:val="0016370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740184">
      <w:bodyDiv w:val="1"/>
      <w:marLeft w:val="0"/>
      <w:marRight w:val="0"/>
      <w:marTop w:val="0"/>
      <w:marBottom w:val="0"/>
      <w:divBdr>
        <w:top w:val="none" w:sz="0" w:space="0" w:color="auto"/>
        <w:left w:val="none" w:sz="0" w:space="0" w:color="auto"/>
        <w:bottom w:val="none" w:sz="0" w:space="0" w:color="auto"/>
        <w:right w:val="none" w:sz="0" w:space="0" w:color="auto"/>
      </w:divBdr>
    </w:div>
    <w:div w:id="192497260">
      <w:bodyDiv w:val="1"/>
      <w:marLeft w:val="0"/>
      <w:marRight w:val="0"/>
      <w:marTop w:val="0"/>
      <w:marBottom w:val="0"/>
      <w:divBdr>
        <w:top w:val="none" w:sz="0" w:space="0" w:color="auto"/>
        <w:left w:val="none" w:sz="0" w:space="0" w:color="auto"/>
        <w:bottom w:val="none" w:sz="0" w:space="0" w:color="auto"/>
        <w:right w:val="none" w:sz="0" w:space="0" w:color="auto"/>
      </w:divBdr>
    </w:div>
    <w:div w:id="750200470">
      <w:bodyDiv w:val="1"/>
      <w:marLeft w:val="0"/>
      <w:marRight w:val="0"/>
      <w:marTop w:val="0"/>
      <w:marBottom w:val="0"/>
      <w:divBdr>
        <w:top w:val="none" w:sz="0" w:space="0" w:color="auto"/>
        <w:left w:val="none" w:sz="0" w:space="0" w:color="auto"/>
        <w:bottom w:val="none" w:sz="0" w:space="0" w:color="auto"/>
        <w:right w:val="none" w:sz="0" w:space="0" w:color="auto"/>
      </w:divBdr>
    </w:div>
    <w:div w:id="878514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leth.ca/ross" TargetMode="External"/><Relationship Id="rId3" Type="http://schemas.openxmlformats.org/officeDocument/2006/relationships/settings" Target="settings.xml"/><Relationship Id="rId7" Type="http://schemas.openxmlformats.org/officeDocument/2006/relationships/hyperlink" Target="http://www.uleth.ca/managemen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leth.ca/management/student-advising"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uleth.ca/ross/registration-information" TargetMode="External"/><Relationship Id="rId4" Type="http://schemas.openxmlformats.org/officeDocument/2006/relationships/webSettings" Target="webSettings.xml"/><Relationship Id="rId9" Type="http://schemas.openxmlformats.org/officeDocument/2006/relationships/hyperlink" Target="http://www.uleth.ca/ross/serv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943</Words>
  <Characters>5376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Lethbridge</Company>
  <LinksUpToDate>false</LinksUpToDate>
  <CharactersWithSpaces>6307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Hodd, Pat</dc:creator>
  <cp:lastModifiedBy>Perkovic, Ute</cp:lastModifiedBy>
  <cp:revision>4</cp:revision>
  <cp:lastPrinted>2015-08-21T21:34:00Z</cp:lastPrinted>
  <dcterms:created xsi:type="dcterms:W3CDTF">2016-02-08T21:35:00Z</dcterms:created>
  <dcterms:modified xsi:type="dcterms:W3CDTF">2016-05-03T17:40:00Z</dcterms:modified>
</cp:coreProperties>
</file>